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5E08" w14:textId="06719D44" w:rsidR="001E25A9" w:rsidRPr="00A024ED" w:rsidRDefault="000A3D51" w:rsidP="001E25A9">
      <w:pPr>
        <w:pBdr>
          <w:top w:val="nil"/>
          <w:left w:val="nil"/>
          <w:bottom w:val="nil"/>
          <w:right w:val="nil"/>
          <w:between w:val="nil"/>
        </w:pBdr>
        <w:rPr>
          <w:b/>
          <w:bCs/>
          <w:color w:val="671445"/>
          <w:sz w:val="32"/>
          <w:szCs w:val="32"/>
          <w:lang w:val="en-GB"/>
        </w:rPr>
      </w:pPr>
      <w:r w:rsidRPr="00A024ED">
        <w:rPr>
          <w:b/>
          <w:bCs/>
          <w:noProof/>
          <w:color w:val="671445"/>
          <w:sz w:val="32"/>
          <w:szCs w:val="32"/>
          <w:lang w:val="en-GB"/>
        </w:rPr>
        <w:drawing>
          <wp:inline distT="0" distB="0" distL="0" distR="0" wp14:anchorId="654C3C6F" wp14:editId="5CC4D6CF">
            <wp:extent cx="5749925" cy="3235325"/>
            <wp:effectExtent l="0" t="0" r="3175" b="3175"/>
            <wp:docPr id="75861800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9925" cy="3235325"/>
                    </a:xfrm>
                    <a:prstGeom prst="rect">
                      <a:avLst/>
                    </a:prstGeom>
                    <a:noFill/>
                    <a:ln>
                      <a:noFill/>
                    </a:ln>
                  </pic:spPr>
                </pic:pic>
              </a:graphicData>
            </a:graphic>
          </wp:inline>
        </w:drawing>
      </w:r>
      <w:r w:rsidR="001E25A9" w:rsidRPr="00A024ED">
        <w:rPr>
          <w:b/>
          <w:bCs/>
          <w:color w:val="671445"/>
          <w:sz w:val="32"/>
          <w:szCs w:val="32"/>
          <w:lang w:val="en-GB"/>
        </w:rPr>
        <w:t>Uhlmann Group joins Europe's leading AI innovation platform IPAI</w:t>
      </w:r>
    </w:p>
    <w:p w14:paraId="592B17C5" w14:textId="77777777" w:rsidR="001E25A9" w:rsidRPr="00A024ED" w:rsidRDefault="001E25A9" w:rsidP="001E25A9">
      <w:pPr>
        <w:pBdr>
          <w:top w:val="nil"/>
          <w:left w:val="nil"/>
          <w:bottom w:val="nil"/>
          <w:right w:val="nil"/>
          <w:between w:val="nil"/>
        </w:pBdr>
        <w:rPr>
          <w:b/>
          <w:bCs/>
          <w:i/>
          <w:iCs/>
          <w:color w:val="671445"/>
          <w:sz w:val="24"/>
          <w:szCs w:val="24"/>
          <w:lang w:val="en-GB"/>
        </w:rPr>
      </w:pPr>
      <w:r w:rsidRPr="00A024ED">
        <w:rPr>
          <w:b/>
          <w:bCs/>
          <w:i/>
          <w:iCs/>
          <w:color w:val="671445"/>
          <w:sz w:val="24"/>
          <w:szCs w:val="24"/>
          <w:lang w:val="en-GB"/>
        </w:rPr>
        <w:t>Packaging machinery group contributes industrial AI expertise and a mid-sized business perspective to a leading AI network</w:t>
      </w:r>
    </w:p>
    <w:p w14:paraId="10567AB6" w14:textId="77777777" w:rsidR="001E25A9" w:rsidRPr="00A024ED" w:rsidRDefault="001E25A9" w:rsidP="001E25A9">
      <w:pPr>
        <w:pBdr>
          <w:top w:val="nil"/>
          <w:left w:val="nil"/>
          <w:bottom w:val="nil"/>
          <w:right w:val="nil"/>
          <w:between w:val="nil"/>
        </w:pBdr>
        <w:rPr>
          <w:b/>
          <w:bCs/>
          <w:color w:val="671445"/>
          <w:sz w:val="24"/>
          <w:szCs w:val="24"/>
          <w:lang w:val="en-GB"/>
        </w:rPr>
      </w:pPr>
    </w:p>
    <w:p w14:paraId="27F7FBDB" w14:textId="77777777" w:rsidR="00DA192E" w:rsidRPr="00A024ED" w:rsidRDefault="00DA192E" w:rsidP="00DA192E">
      <w:pPr>
        <w:pBdr>
          <w:top w:val="nil"/>
          <w:left w:val="nil"/>
          <w:bottom w:val="nil"/>
          <w:right w:val="nil"/>
          <w:between w:val="nil"/>
        </w:pBdr>
        <w:rPr>
          <w:b/>
          <w:bCs/>
          <w:lang w:val="en-GB"/>
        </w:rPr>
      </w:pPr>
      <w:r w:rsidRPr="00A024ED">
        <w:rPr>
          <w:b/>
          <w:bCs/>
          <w:lang w:val="en-GB"/>
        </w:rPr>
        <w:t>Laupheim, September 28, 2026. Uhlmann Group is joining the Innovation Park Artificial Intelligence (IPAI) in Heilbronn. By becoming a member, the internationally active packaging machinery group is consistently advancing its AI strategy.</w:t>
      </w:r>
    </w:p>
    <w:p w14:paraId="6F85C99C" w14:textId="77777777" w:rsidR="00DA192E" w:rsidRPr="00A024ED" w:rsidRDefault="00DA192E" w:rsidP="00DA192E">
      <w:pPr>
        <w:pBdr>
          <w:top w:val="nil"/>
          <w:left w:val="nil"/>
          <w:bottom w:val="nil"/>
          <w:right w:val="nil"/>
          <w:between w:val="nil"/>
        </w:pBdr>
        <w:rPr>
          <w:lang w:val="en-GB"/>
        </w:rPr>
      </w:pPr>
    </w:p>
    <w:p w14:paraId="7A9469B1" w14:textId="77777777" w:rsidR="00DA192E" w:rsidRPr="00A024ED" w:rsidRDefault="00DA192E" w:rsidP="00DA192E">
      <w:pPr>
        <w:pBdr>
          <w:top w:val="nil"/>
          <w:left w:val="nil"/>
          <w:bottom w:val="nil"/>
          <w:right w:val="nil"/>
          <w:between w:val="nil"/>
        </w:pBdr>
        <w:rPr>
          <w:lang w:val="en-GB"/>
        </w:rPr>
      </w:pPr>
      <w:r w:rsidRPr="00A024ED">
        <w:rPr>
          <w:lang w:val="en-GB"/>
        </w:rPr>
        <w:lastRenderedPageBreak/>
        <w:t>Artificial intelligence is a key enabler for Uhlmann Group to connect data-driven solutions with its machinery business, increase productivity and innovation speed, and drive sustainable growth. For operators of industrial production and packaging lines, this translates into tangible benefits such as higher machine availability, faster commissioning, more stable processes, and more efficient use of machine and process data. In addition, AI is a decisive factor for the competitiveness and future viability of European mechanical engineering and the packaging machinery industry. Through its engagement, Uhlmann Group contributes extensive practical expertise and proven AI applications already successfully deployed in industrial manufacturing environments to the network.</w:t>
      </w:r>
    </w:p>
    <w:p w14:paraId="2AA7AD9A" w14:textId="77777777" w:rsidR="00DA192E" w:rsidRPr="00A024ED" w:rsidRDefault="00DA192E" w:rsidP="00DA192E">
      <w:pPr>
        <w:pBdr>
          <w:top w:val="nil"/>
          <w:left w:val="nil"/>
          <w:bottom w:val="nil"/>
          <w:right w:val="nil"/>
          <w:between w:val="nil"/>
        </w:pBdr>
        <w:rPr>
          <w:lang w:val="en-GB"/>
        </w:rPr>
      </w:pPr>
    </w:p>
    <w:p w14:paraId="5B628CD6" w14:textId="6FC14DCB" w:rsidR="00DA192E" w:rsidRPr="00A024ED" w:rsidRDefault="00DA192E" w:rsidP="00DA192E">
      <w:pPr>
        <w:pBdr>
          <w:top w:val="nil"/>
          <w:left w:val="nil"/>
          <w:bottom w:val="nil"/>
          <w:right w:val="nil"/>
          <w:between w:val="nil"/>
        </w:pBdr>
        <w:rPr>
          <w:lang w:val="en-GB"/>
        </w:rPr>
      </w:pPr>
      <w:r w:rsidRPr="00A024ED">
        <w:rPr>
          <w:lang w:val="en-GB"/>
        </w:rPr>
        <w:t>Prof. Matthias Niemeyer, CEO of Uhlmann Group, explains: “Industrial AI is a team sport. As a member of IPAI, we become part of a strong network of researchers, start-ups and technology partners. Together, we are building a European AI and robotics hub that combines technological competitiveness with European values. Within IPAI, we are jointly laying the foundations for European AI and data sovereignty.”</w:t>
      </w:r>
    </w:p>
    <w:p w14:paraId="6EC1D84A" w14:textId="77777777" w:rsidR="00DA192E" w:rsidRPr="00A024ED" w:rsidRDefault="00DA192E" w:rsidP="00DA192E">
      <w:pPr>
        <w:pBdr>
          <w:top w:val="nil"/>
          <w:left w:val="nil"/>
          <w:bottom w:val="nil"/>
          <w:right w:val="nil"/>
          <w:between w:val="nil"/>
        </w:pBdr>
        <w:rPr>
          <w:lang w:val="en-GB"/>
        </w:rPr>
      </w:pPr>
    </w:p>
    <w:p w14:paraId="1D9373F7" w14:textId="6D268D51" w:rsidR="00DA192E" w:rsidRPr="00A024ED" w:rsidRDefault="00893E32" w:rsidP="00DA192E">
      <w:pPr>
        <w:pBdr>
          <w:top w:val="nil"/>
          <w:left w:val="nil"/>
          <w:bottom w:val="nil"/>
          <w:right w:val="nil"/>
          <w:between w:val="nil"/>
        </w:pBdr>
        <w:rPr>
          <w:lang w:val="en-GB"/>
        </w:rPr>
      </w:pPr>
      <w:r w:rsidRPr="00A024ED">
        <w:rPr>
          <w:lang w:val="en-GB"/>
        </w:rPr>
        <w:t xml:space="preserve">The </w:t>
      </w:r>
      <w:r w:rsidR="00DA192E" w:rsidRPr="00A024ED">
        <w:rPr>
          <w:lang w:val="en-GB"/>
        </w:rPr>
        <w:t xml:space="preserve">Uhlmann Group will contribute practical industrial AI experience from the mid-sized manufacturing sector. Having already achieved a high level of maturity in implementing and scaling AI, the Group plans to share proven methodologies and successfully deployed AI solutions, including Uhlmann </w:t>
      </w:r>
      <w:proofErr w:type="spellStart"/>
      <w:r w:rsidR="00DA192E" w:rsidRPr="00A024ED">
        <w:rPr>
          <w:lang w:val="en-GB"/>
        </w:rPr>
        <w:t>SmartAssist</w:t>
      </w:r>
      <w:proofErr w:type="spellEnd"/>
      <w:r w:rsidR="00DA192E" w:rsidRPr="00A024ED">
        <w:rPr>
          <w:lang w:val="en-GB"/>
        </w:rPr>
        <w:t>. This AI-based system supports employees at Group Company Uhlmann Pac-Systeme in setting up complex, customer-specific packaging machines.</w:t>
      </w:r>
    </w:p>
    <w:p w14:paraId="3CD47F8E" w14:textId="77777777" w:rsidR="00DA192E" w:rsidRPr="00A024ED" w:rsidRDefault="00DA192E" w:rsidP="00DA192E">
      <w:pPr>
        <w:pBdr>
          <w:top w:val="nil"/>
          <w:left w:val="nil"/>
          <w:bottom w:val="nil"/>
          <w:right w:val="nil"/>
          <w:between w:val="nil"/>
        </w:pBdr>
        <w:rPr>
          <w:lang w:val="en-GB"/>
        </w:rPr>
      </w:pPr>
    </w:p>
    <w:p w14:paraId="45F9BE49" w14:textId="3F323E2F" w:rsidR="00DA192E" w:rsidRPr="00A024ED" w:rsidRDefault="00DA192E" w:rsidP="00DA192E">
      <w:pPr>
        <w:pBdr>
          <w:top w:val="nil"/>
          <w:left w:val="nil"/>
          <w:bottom w:val="nil"/>
          <w:right w:val="nil"/>
          <w:between w:val="nil"/>
        </w:pBdr>
        <w:rPr>
          <w:lang w:val="en-GB"/>
        </w:rPr>
      </w:pPr>
      <w:r w:rsidRPr="00A024ED">
        <w:rPr>
          <w:lang w:val="en-GB"/>
        </w:rPr>
        <w:t xml:space="preserve">Moritz Gräter, CEO of IPAI, comments: “The addition of Uhlmann Group sends a strong signal for the transformation of the mechanical engineering industry. The Group brings </w:t>
      </w:r>
      <w:r w:rsidRPr="00A024ED">
        <w:rPr>
          <w:lang w:val="en-GB"/>
        </w:rPr>
        <w:lastRenderedPageBreak/>
        <w:t xml:space="preserve">valuable practical experience from the mid-sized industrial sector as well as proven AI applications such as </w:t>
      </w:r>
      <w:proofErr w:type="spellStart"/>
      <w:r w:rsidRPr="00A024ED">
        <w:rPr>
          <w:lang w:val="en-GB"/>
        </w:rPr>
        <w:t>SmartAssist</w:t>
      </w:r>
      <w:proofErr w:type="spellEnd"/>
      <w:r w:rsidRPr="00A024ED">
        <w:rPr>
          <w:lang w:val="en-GB"/>
        </w:rPr>
        <w:t xml:space="preserve"> to our platform. Together, we are bridging the gap between innovative technology and practical implementation in industry.”</w:t>
      </w:r>
    </w:p>
    <w:p w14:paraId="1905CFC3" w14:textId="77777777" w:rsidR="00DA192E" w:rsidRPr="00A024ED" w:rsidRDefault="00DA192E" w:rsidP="00DA192E">
      <w:pPr>
        <w:pBdr>
          <w:top w:val="nil"/>
          <w:left w:val="nil"/>
          <w:bottom w:val="nil"/>
          <w:right w:val="nil"/>
          <w:between w:val="nil"/>
        </w:pBdr>
        <w:rPr>
          <w:lang w:val="en-GB"/>
        </w:rPr>
      </w:pPr>
    </w:p>
    <w:p w14:paraId="0F002C22" w14:textId="77777777" w:rsidR="00DA192E" w:rsidRPr="00A024ED" w:rsidRDefault="00DA192E" w:rsidP="00DA192E">
      <w:pPr>
        <w:pBdr>
          <w:top w:val="nil"/>
          <w:left w:val="nil"/>
          <w:bottom w:val="nil"/>
          <w:right w:val="nil"/>
          <w:between w:val="nil"/>
        </w:pBdr>
        <w:rPr>
          <w:b/>
          <w:bCs/>
          <w:lang w:val="en-GB"/>
        </w:rPr>
      </w:pPr>
      <w:r w:rsidRPr="00A024ED">
        <w:rPr>
          <w:b/>
          <w:bCs/>
          <w:lang w:val="en-GB"/>
        </w:rPr>
        <w:t>Pioneering digitalization and innovative AI projects</w:t>
      </w:r>
    </w:p>
    <w:p w14:paraId="14A9C1FC" w14:textId="77777777" w:rsidR="00DA192E" w:rsidRPr="00A024ED" w:rsidRDefault="00DA192E" w:rsidP="00DA192E">
      <w:pPr>
        <w:pBdr>
          <w:top w:val="nil"/>
          <w:left w:val="nil"/>
          <w:bottom w:val="nil"/>
          <w:right w:val="nil"/>
          <w:between w:val="nil"/>
        </w:pBdr>
        <w:rPr>
          <w:lang w:val="en-GB"/>
        </w:rPr>
      </w:pPr>
    </w:p>
    <w:p w14:paraId="4F83ABC6" w14:textId="77777777" w:rsidR="00DA192E" w:rsidRPr="00A024ED" w:rsidRDefault="00DA192E" w:rsidP="00DA192E">
      <w:pPr>
        <w:pBdr>
          <w:top w:val="nil"/>
          <w:left w:val="nil"/>
          <w:bottom w:val="nil"/>
          <w:right w:val="nil"/>
          <w:between w:val="nil"/>
        </w:pBdr>
        <w:rPr>
          <w:lang w:val="en-GB"/>
        </w:rPr>
      </w:pPr>
      <w:r w:rsidRPr="00A024ED">
        <w:rPr>
          <w:lang w:val="en-GB"/>
        </w:rPr>
        <w:t xml:space="preserve">Today, Uhlmann Group is already driving data-driven value creation, AI-supported automation and intelligent production systems within the industrial mid-sized sector. Examples include Uhlmann Pac-Systeme’s software platform </w:t>
      </w:r>
      <w:proofErr w:type="spellStart"/>
      <w:r w:rsidRPr="00A024ED">
        <w:rPr>
          <w:lang w:val="en-GB"/>
        </w:rPr>
        <w:t>Pexcite</w:t>
      </w:r>
      <w:proofErr w:type="spellEnd"/>
      <w:r w:rsidRPr="00A024ED">
        <w:rPr>
          <w:lang w:val="en-GB"/>
        </w:rPr>
        <w:t xml:space="preserve">, KOCH’s </w:t>
      </w:r>
      <w:proofErr w:type="spellStart"/>
      <w:r w:rsidRPr="00A024ED">
        <w:rPr>
          <w:lang w:val="en-GB"/>
        </w:rPr>
        <w:t>smartpacks</w:t>
      </w:r>
      <w:proofErr w:type="spellEnd"/>
      <w:r w:rsidRPr="00A024ED">
        <w:rPr>
          <w:lang w:val="en-GB"/>
        </w:rPr>
        <w:t xml:space="preserve">, the Group’s involvement in the Factory-X initiative, and </w:t>
      </w:r>
      <w:proofErr w:type="spellStart"/>
      <w:r w:rsidRPr="00A024ED">
        <w:rPr>
          <w:lang w:val="en-GB"/>
        </w:rPr>
        <w:t>PacXplorer</w:t>
      </w:r>
      <w:proofErr w:type="spellEnd"/>
      <w:r w:rsidRPr="00A024ED">
        <w:rPr>
          <w:lang w:val="en-GB"/>
        </w:rPr>
        <w:t>, an AI demonstrator and development platform jointly developed with SAP.</w:t>
      </w:r>
    </w:p>
    <w:p w14:paraId="0961B2DC" w14:textId="77777777" w:rsidR="00DA192E" w:rsidRPr="00A024ED" w:rsidRDefault="00DA192E" w:rsidP="00DA192E">
      <w:pPr>
        <w:pBdr>
          <w:top w:val="nil"/>
          <w:left w:val="nil"/>
          <w:bottom w:val="nil"/>
          <w:right w:val="nil"/>
          <w:between w:val="nil"/>
        </w:pBdr>
        <w:rPr>
          <w:lang w:val="en-GB"/>
        </w:rPr>
      </w:pPr>
    </w:p>
    <w:p w14:paraId="041752EE" w14:textId="77777777" w:rsidR="00DA192E" w:rsidRPr="00A024ED" w:rsidRDefault="00DA192E" w:rsidP="00DA192E">
      <w:pPr>
        <w:pBdr>
          <w:top w:val="nil"/>
          <w:left w:val="nil"/>
          <w:bottom w:val="nil"/>
          <w:right w:val="nil"/>
          <w:between w:val="nil"/>
        </w:pBdr>
        <w:rPr>
          <w:lang w:val="en-GB"/>
        </w:rPr>
      </w:pPr>
      <w:r w:rsidRPr="00A024ED">
        <w:rPr>
          <w:lang w:val="en-GB"/>
        </w:rPr>
        <w:t>In the development and use of AI-based applications and services, the Group follows a two-dimensional approach. On the one hand, employees across the organization are empowered and encouraged to use AI tools in their daily work (“Wide”). On the other hand, engineers and developers are working to deeply integrate AI into products and processes (“Deep”).</w:t>
      </w:r>
    </w:p>
    <w:p w14:paraId="0DD51FFF" w14:textId="77777777" w:rsidR="00DA192E" w:rsidRPr="00A024ED" w:rsidRDefault="00DA192E" w:rsidP="00DA192E">
      <w:pPr>
        <w:pBdr>
          <w:top w:val="nil"/>
          <w:left w:val="nil"/>
          <w:bottom w:val="nil"/>
          <w:right w:val="nil"/>
          <w:between w:val="nil"/>
        </w:pBdr>
        <w:rPr>
          <w:lang w:val="en-GB"/>
        </w:rPr>
      </w:pPr>
    </w:p>
    <w:p w14:paraId="616B89D3" w14:textId="44394191" w:rsidR="001E25A9" w:rsidRPr="00A024ED" w:rsidRDefault="00DA192E" w:rsidP="00DA192E">
      <w:pPr>
        <w:pBdr>
          <w:top w:val="nil"/>
          <w:left w:val="nil"/>
          <w:bottom w:val="nil"/>
          <w:right w:val="nil"/>
          <w:between w:val="nil"/>
        </w:pBdr>
        <w:rPr>
          <w:lang w:val="en-GB"/>
        </w:rPr>
      </w:pPr>
      <w:r w:rsidRPr="00A024ED">
        <w:rPr>
          <w:lang w:val="en-GB"/>
        </w:rPr>
        <w:t xml:space="preserve">Through its collaboration within IPAI, Uhlmann Group aims in particular to develop, test and more rapidly scale industrial AI solutions together with partners for use in production and service environments. In doing so, the Group supports its strategic objective of further complementing its traditional machinery business with data-driven solutions and digital services while unlocking additional growth opportunities. In addition, the network is expected to provide valuable impulses for the development of sovereign AI and data solutions, the protection of industrial know-how, and the advancement of technologies for intelligent automation and manufacturing. Furthermore, IPAI is expected to help accelerate and scale </w:t>
      </w:r>
      <w:r w:rsidRPr="00A024ED">
        <w:rPr>
          <w:lang w:val="en-GB"/>
        </w:rPr>
        <w:lastRenderedPageBreak/>
        <w:t>the integration of AI applications into seamless end-to-end processes across the entire value chain.</w:t>
      </w:r>
    </w:p>
    <w:p w14:paraId="46C75414" w14:textId="77777777" w:rsidR="00DA192E" w:rsidRPr="00A024ED" w:rsidRDefault="00DA192E" w:rsidP="00DA192E">
      <w:pPr>
        <w:pBdr>
          <w:top w:val="nil"/>
          <w:left w:val="nil"/>
          <w:bottom w:val="nil"/>
          <w:right w:val="nil"/>
          <w:between w:val="nil"/>
        </w:pBdr>
        <w:rPr>
          <w:lang w:val="en-GB"/>
        </w:rPr>
      </w:pPr>
    </w:p>
    <w:p w14:paraId="42ED57B6" w14:textId="77777777" w:rsidR="001E25A9" w:rsidRPr="00A024ED" w:rsidRDefault="001E25A9" w:rsidP="001E25A9">
      <w:pPr>
        <w:pBdr>
          <w:top w:val="nil"/>
          <w:left w:val="nil"/>
          <w:bottom w:val="nil"/>
          <w:right w:val="nil"/>
          <w:between w:val="nil"/>
        </w:pBdr>
        <w:rPr>
          <w:b/>
          <w:bCs/>
          <w:lang w:val="en-GB"/>
        </w:rPr>
      </w:pPr>
      <w:r w:rsidRPr="00A024ED">
        <w:rPr>
          <w:b/>
          <w:bCs/>
          <w:lang w:val="en-GB"/>
        </w:rPr>
        <w:t>ABOUT IPAI</w:t>
      </w:r>
    </w:p>
    <w:p w14:paraId="264AC200" w14:textId="75935491" w:rsidR="001E25A9" w:rsidRPr="00A024ED" w:rsidRDefault="001E25A9" w:rsidP="001E25A9">
      <w:pPr>
        <w:pBdr>
          <w:top w:val="nil"/>
          <w:left w:val="nil"/>
          <w:bottom w:val="nil"/>
          <w:right w:val="nil"/>
          <w:between w:val="nil"/>
        </w:pBdr>
        <w:rPr>
          <w:lang w:val="en-GB"/>
        </w:rPr>
      </w:pPr>
      <w:r w:rsidRPr="00A024ED">
        <w:rPr>
          <w:lang w:val="en-GB"/>
        </w:rPr>
        <w:t>IPAI enables organizations to advance their AI transformation through a collaborative, hands-on and holistic approach. Its vision is to establish an application-</w:t>
      </w:r>
      <w:proofErr w:type="spellStart"/>
      <w:r w:rsidRPr="00A024ED">
        <w:rPr>
          <w:lang w:val="en-GB"/>
        </w:rPr>
        <w:t>centered</w:t>
      </w:r>
      <w:proofErr w:type="spellEnd"/>
      <w:r w:rsidRPr="00A024ED">
        <w:rPr>
          <w:lang w:val="en-GB"/>
        </w:rPr>
        <w:t xml:space="preserve"> AI innovation and collaboration platform based on European values. Together with its members and partners from business, government and society, IPAI is creating the “Global Home of Human AI” in Heilbronn, a central hub for the future of European AI. </w:t>
      </w:r>
    </w:p>
    <w:p w14:paraId="5E8F4147" w14:textId="77777777" w:rsidR="001E25A9" w:rsidRPr="00A024ED" w:rsidRDefault="001E25A9" w:rsidP="001E25A9">
      <w:pPr>
        <w:pBdr>
          <w:top w:val="nil"/>
          <w:left w:val="nil"/>
          <w:bottom w:val="nil"/>
          <w:right w:val="nil"/>
          <w:between w:val="nil"/>
        </w:pBdr>
        <w:rPr>
          <w:lang w:val="en-GB"/>
        </w:rPr>
      </w:pPr>
    </w:p>
    <w:p w14:paraId="1D014E86" w14:textId="38C81D41" w:rsidR="001E25A9" w:rsidRPr="00A024ED" w:rsidRDefault="001E25A9" w:rsidP="001E25A9">
      <w:pPr>
        <w:pBdr>
          <w:top w:val="nil"/>
          <w:left w:val="nil"/>
          <w:bottom w:val="nil"/>
          <w:right w:val="nil"/>
          <w:between w:val="nil"/>
        </w:pBdr>
        <w:rPr>
          <w:lang w:val="en-GB"/>
        </w:rPr>
      </w:pPr>
      <w:r w:rsidRPr="00A024ED">
        <w:rPr>
          <w:lang w:val="en-GB"/>
        </w:rPr>
        <w:t xml:space="preserve">As a central point of contact, IPAI bridges the gap between cutting-edge research and practical application by creating an open ecosystem with a broad range of services tailored to the needs of companies and institutions. This ecosystem supports the collaborative development of innovative and responsible AI solutions. </w:t>
      </w:r>
    </w:p>
    <w:p w14:paraId="43198A3E" w14:textId="77777777" w:rsidR="001E25A9" w:rsidRPr="00A024ED" w:rsidRDefault="001E25A9" w:rsidP="001E25A9">
      <w:pPr>
        <w:pBdr>
          <w:top w:val="nil"/>
          <w:left w:val="nil"/>
          <w:bottom w:val="nil"/>
          <w:right w:val="nil"/>
          <w:between w:val="nil"/>
        </w:pBdr>
        <w:rPr>
          <w:lang w:val="en-GB"/>
        </w:rPr>
      </w:pPr>
    </w:p>
    <w:p w14:paraId="562E19F5" w14:textId="45D947DC" w:rsidR="001E25A9" w:rsidRPr="00A024ED" w:rsidRDefault="001E25A9" w:rsidP="001E25A9">
      <w:pPr>
        <w:pBdr>
          <w:top w:val="nil"/>
          <w:left w:val="nil"/>
          <w:bottom w:val="nil"/>
          <w:right w:val="nil"/>
          <w:between w:val="nil"/>
        </w:pBdr>
        <w:rPr>
          <w:lang w:val="en-GB"/>
        </w:rPr>
      </w:pPr>
      <w:r w:rsidRPr="00A024ED">
        <w:rPr>
          <w:lang w:val="en-GB"/>
        </w:rPr>
        <w:t xml:space="preserve">At the heart of this vision is the IPAI CAMPUS. Situated on a 30-hectare site in northern Heilbronn, the campus will provide the infrastructure required for a distinctly European approach to AI. Construction began in late 2025, and the campus, which will eventually accommodate 5,000 people working in the field of AI, is expected to see its first buildings completed by the end of 2027. </w:t>
      </w:r>
    </w:p>
    <w:p w14:paraId="0442BAB6" w14:textId="77777777" w:rsidR="001E25A9" w:rsidRPr="00A024ED" w:rsidRDefault="001E25A9" w:rsidP="001E25A9">
      <w:pPr>
        <w:pBdr>
          <w:top w:val="nil"/>
          <w:left w:val="nil"/>
          <w:bottom w:val="nil"/>
          <w:right w:val="nil"/>
          <w:between w:val="nil"/>
        </w:pBdr>
        <w:rPr>
          <w:lang w:val="en-GB"/>
        </w:rPr>
      </w:pPr>
    </w:p>
    <w:p w14:paraId="41A6BD72" w14:textId="0F01877A" w:rsidR="001E25A9" w:rsidRPr="00A024ED" w:rsidRDefault="001E25A9" w:rsidP="001E25A9">
      <w:pPr>
        <w:pBdr>
          <w:top w:val="nil"/>
          <w:left w:val="nil"/>
          <w:bottom w:val="nil"/>
          <w:right w:val="nil"/>
          <w:between w:val="nil"/>
        </w:pBdr>
        <w:rPr>
          <w:lang w:val="en-GB"/>
        </w:rPr>
      </w:pPr>
      <w:r w:rsidRPr="00A024ED">
        <w:rPr>
          <w:lang w:val="en-GB"/>
        </w:rPr>
        <w:t xml:space="preserve">The initiators of the IPAI platform include the State of Baden-Württemberg, the Dieter Schwarz Foundation, Schwarz Group companies and the City of Heilbronn. </w:t>
      </w:r>
    </w:p>
    <w:p w14:paraId="2F619F3C" w14:textId="77777777" w:rsidR="001E25A9" w:rsidRPr="00A024ED" w:rsidRDefault="001E25A9" w:rsidP="001E25A9">
      <w:pPr>
        <w:pBdr>
          <w:top w:val="nil"/>
          <w:left w:val="nil"/>
          <w:bottom w:val="nil"/>
          <w:right w:val="nil"/>
          <w:between w:val="nil"/>
        </w:pBdr>
        <w:rPr>
          <w:lang w:val="en-GB"/>
        </w:rPr>
      </w:pPr>
    </w:p>
    <w:p w14:paraId="12332880" w14:textId="77777777" w:rsidR="001E25A9" w:rsidRPr="00A024ED" w:rsidRDefault="001E25A9" w:rsidP="001E25A9">
      <w:pPr>
        <w:pBdr>
          <w:top w:val="nil"/>
          <w:left w:val="nil"/>
          <w:bottom w:val="nil"/>
          <w:right w:val="nil"/>
          <w:between w:val="nil"/>
        </w:pBdr>
        <w:rPr>
          <w:lang w:val="en-GB"/>
        </w:rPr>
      </w:pPr>
    </w:p>
    <w:p w14:paraId="34BE9867" w14:textId="77777777" w:rsidR="001E25A9" w:rsidRPr="00A024ED" w:rsidRDefault="001E25A9" w:rsidP="001E25A9">
      <w:pPr>
        <w:pBdr>
          <w:top w:val="nil"/>
          <w:left w:val="nil"/>
          <w:bottom w:val="nil"/>
          <w:right w:val="nil"/>
          <w:between w:val="nil"/>
        </w:pBdr>
        <w:rPr>
          <w:b/>
          <w:bCs/>
          <w:lang w:val="en-GB"/>
        </w:rPr>
      </w:pPr>
      <w:r w:rsidRPr="00A024ED">
        <w:rPr>
          <w:b/>
          <w:bCs/>
          <w:lang w:val="en-GB"/>
        </w:rPr>
        <w:lastRenderedPageBreak/>
        <w:t>ABOUT THE UHLMANN GROUP</w:t>
      </w:r>
    </w:p>
    <w:p w14:paraId="0EE98708" w14:textId="5FAE7023" w:rsidR="001E25A9" w:rsidRPr="00A024ED" w:rsidRDefault="001E25A9" w:rsidP="001E25A9">
      <w:pPr>
        <w:pBdr>
          <w:top w:val="nil"/>
          <w:left w:val="nil"/>
          <w:bottom w:val="nil"/>
          <w:right w:val="nil"/>
          <w:between w:val="nil"/>
        </w:pBdr>
        <w:rPr>
          <w:lang w:val="en-GB"/>
        </w:rPr>
      </w:pPr>
      <w:r w:rsidRPr="00A024ED">
        <w:rPr>
          <w:lang w:val="en-GB"/>
        </w:rPr>
        <w:t>Uhlmann Group consists of six Group Companies and their respective subsidiaries: Uhlmann Pac-Systeme (Laupheim, Germany), KOCH Pac-Systeme (</w:t>
      </w:r>
      <w:proofErr w:type="spellStart"/>
      <w:r w:rsidRPr="00A024ED">
        <w:rPr>
          <w:lang w:val="en-GB"/>
        </w:rPr>
        <w:t>Pfalzgrafenweiler</w:t>
      </w:r>
      <w:proofErr w:type="spellEnd"/>
      <w:r w:rsidRPr="00A024ED">
        <w:rPr>
          <w:lang w:val="en-GB"/>
        </w:rPr>
        <w:t xml:space="preserve">, Germany), Cremer </w:t>
      </w:r>
      <w:proofErr w:type="spellStart"/>
      <w:r w:rsidRPr="00A024ED">
        <w:rPr>
          <w:lang w:val="en-GB"/>
        </w:rPr>
        <w:t>Speciaalmachines</w:t>
      </w:r>
      <w:proofErr w:type="spellEnd"/>
      <w:r w:rsidRPr="00A024ED">
        <w:rPr>
          <w:lang w:val="en-GB"/>
        </w:rPr>
        <w:t xml:space="preserve"> (Lisse, Netherlands), Wonder Packing (Jinzhou, China), Goldfuss Automation (</w:t>
      </w:r>
      <w:proofErr w:type="spellStart"/>
      <w:r w:rsidRPr="00A024ED">
        <w:rPr>
          <w:lang w:val="en-GB"/>
        </w:rPr>
        <w:t>Balingen</w:t>
      </w:r>
      <w:proofErr w:type="spellEnd"/>
      <w:r w:rsidRPr="00A024ED">
        <w:rPr>
          <w:lang w:val="en-GB"/>
        </w:rPr>
        <w:t xml:space="preserve">, Germany) and </w:t>
      </w:r>
      <w:proofErr w:type="spellStart"/>
      <w:r w:rsidRPr="00A024ED">
        <w:rPr>
          <w:lang w:val="en-GB"/>
        </w:rPr>
        <w:t>Axito</w:t>
      </w:r>
      <w:proofErr w:type="spellEnd"/>
      <w:r w:rsidRPr="00A024ED">
        <w:rPr>
          <w:lang w:val="en-GB"/>
        </w:rPr>
        <w:t xml:space="preserve"> (</w:t>
      </w:r>
      <w:proofErr w:type="spellStart"/>
      <w:r w:rsidRPr="00A024ED">
        <w:rPr>
          <w:lang w:val="en-GB"/>
        </w:rPr>
        <w:t>Wrocław</w:t>
      </w:r>
      <w:proofErr w:type="spellEnd"/>
      <w:r w:rsidRPr="00A024ED">
        <w:rPr>
          <w:lang w:val="en-GB"/>
        </w:rPr>
        <w:t xml:space="preserve">, Poland). Together, they are committed to ensuring the global availability of sensitive products in the pharmaceutical, healthcare, consumer goods, food and agricultural industries. Through a comprehensive and innovative portfolio of machines, software and services, the companies cover the entire packaging value chain. Under the leadership of Uhlmann Group Holding, the Group is driving the transformation of the packaging ecosystem with a strong focus on digitalization and sustainability. Around 2,500 people work for the Group at 22 locations worldwide. In fiscal year 2025/26, Group revenue amounted to €538 million. </w:t>
      </w:r>
    </w:p>
    <w:p w14:paraId="19FEB4D8" w14:textId="77777777" w:rsidR="001E25A9" w:rsidRPr="00A024ED" w:rsidRDefault="001E25A9" w:rsidP="001E25A9">
      <w:pPr>
        <w:pBdr>
          <w:top w:val="nil"/>
          <w:left w:val="nil"/>
          <w:bottom w:val="nil"/>
          <w:right w:val="nil"/>
          <w:between w:val="nil"/>
        </w:pBdr>
        <w:rPr>
          <w:lang w:val="en-GB"/>
        </w:rPr>
      </w:pPr>
    </w:p>
    <w:p w14:paraId="2FEDE8B1" w14:textId="11A93663" w:rsidR="001E25A9" w:rsidRPr="00A024ED" w:rsidRDefault="001E25A9" w:rsidP="001E25A9">
      <w:pPr>
        <w:pBdr>
          <w:top w:val="nil"/>
          <w:left w:val="nil"/>
          <w:bottom w:val="nil"/>
          <w:right w:val="nil"/>
          <w:between w:val="nil"/>
        </w:pBdr>
        <w:rPr>
          <w:lang w:val="en-GB"/>
        </w:rPr>
      </w:pPr>
      <w:r w:rsidRPr="00A024ED">
        <w:rPr>
          <w:lang w:val="en-GB"/>
        </w:rPr>
        <w:t xml:space="preserve">More information: </w:t>
      </w:r>
      <w:hyperlink r:id="rId11" w:history="1">
        <w:r w:rsidR="002A1C17" w:rsidRPr="00C36755">
          <w:rPr>
            <w:rStyle w:val="Hyperlink"/>
            <w:lang w:val="en-GB"/>
          </w:rPr>
          <w:t>www.uhlmann-group.com</w:t>
        </w:r>
      </w:hyperlink>
      <w:r w:rsidR="002A1C17">
        <w:rPr>
          <w:lang w:val="en-GB"/>
        </w:rPr>
        <w:t xml:space="preserve"> </w:t>
      </w:r>
    </w:p>
    <w:p w14:paraId="12C6621B" w14:textId="77777777" w:rsidR="001E25A9" w:rsidRPr="00A024ED" w:rsidRDefault="001E25A9" w:rsidP="001E25A9">
      <w:pPr>
        <w:pBdr>
          <w:top w:val="nil"/>
          <w:left w:val="nil"/>
          <w:bottom w:val="nil"/>
          <w:right w:val="nil"/>
          <w:between w:val="nil"/>
        </w:pBdr>
        <w:rPr>
          <w:lang w:val="en-GB"/>
        </w:rPr>
      </w:pPr>
    </w:p>
    <w:p w14:paraId="55049D46" w14:textId="77777777" w:rsidR="001E25A9" w:rsidRPr="00A024ED" w:rsidRDefault="001E25A9" w:rsidP="001E25A9">
      <w:pPr>
        <w:pBdr>
          <w:top w:val="nil"/>
          <w:left w:val="nil"/>
          <w:bottom w:val="nil"/>
          <w:right w:val="nil"/>
          <w:between w:val="nil"/>
        </w:pBdr>
        <w:rPr>
          <w:lang w:val="en-GB"/>
        </w:rPr>
      </w:pPr>
      <w:r w:rsidRPr="00A024ED">
        <w:rPr>
          <w:b/>
          <w:bCs/>
          <w:lang w:val="en-GB"/>
        </w:rPr>
        <w:t>Media Contact</w:t>
      </w:r>
    </w:p>
    <w:p w14:paraId="2D127181" w14:textId="53F40ACE" w:rsidR="001E25A9" w:rsidRPr="001E25A9" w:rsidRDefault="001E25A9" w:rsidP="001E25A9">
      <w:pPr>
        <w:pBdr>
          <w:top w:val="nil"/>
          <w:left w:val="nil"/>
          <w:bottom w:val="nil"/>
          <w:right w:val="nil"/>
          <w:between w:val="nil"/>
        </w:pBdr>
        <w:rPr>
          <w:lang w:val="en-GB"/>
        </w:rPr>
      </w:pPr>
      <w:r w:rsidRPr="00A024ED">
        <w:rPr>
          <w:b/>
          <w:bCs/>
          <w:lang w:val="en-GB"/>
        </w:rPr>
        <w:t>Meike Grisson</w:t>
      </w:r>
      <w:r w:rsidRPr="00A024ED">
        <w:rPr>
          <w:lang w:val="en-GB"/>
        </w:rPr>
        <w:br/>
      </w:r>
      <w:proofErr w:type="spellStart"/>
      <w:r w:rsidRPr="00A024ED">
        <w:rPr>
          <w:lang w:val="en-GB"/>
        </w:rPr>
        <w:t>thepublic</w:t>
      </w:r>
      <w:proofErr w:type="spellEnd"/>
      <w:r w:rsidRPr="00A024ED">
        <w:rPr>
          <w:lang w:val="en-GB"/>
        </w:rPr>
        <w:t xml:space="preserve"> GmbH</w:t>
      </w:r>
      <w:r w:rsidRPr="00A024ED">
        <w:rPr>
          <w:lang w:val="en-GB"/>
        </w:rPr>
        <w:br/>
        <w:t>Phone: +49 151 14648060</w:t>
      </w:r>
      <w:r w:rsidRPr="00A024ED">
        <w:rPr>
          <w:lang w:val="en-GB"/>
        </w:rPr>
        <w:br/>
      </w:r>
      <w:hyperlink r:id="rId12" w:history="1">
        <w:r w:rsidR="002A1C17" w:rsidRPr="00C36755">
          <w:rPr>
            <w:rStyle w:val="Hyperlink"/>
            <w:lang w:val="en-GB"/>
          </w:rPr>
          <w:t>m.grisson@thepublicpr.com</w:t>
        </w:r>
      </w:hyperlink>
      <w:r w:rsidR="002A1C17">
        <w:rPr>
          <w:lang w:val="en-GB"/>
        </w:rPr>
        <w:t xml:space="preserve"> </w:t>
      </w:r>
    </w:p>
    <w:p w14:paraId="4FC6B04E" w14:textId="77777777" w:rsidR="001E25A9" w:rsidRPr="001E25A9" w:rsidRDefault="001E25A9">
      <w:pPr>
        <w:pBdr>
          <w:top w:val="nil"/>
          <w:left w:val="nil"/>
          <w:bottom w:val="nil"/>
          <w:right w:val="nil"/>
          <w:between w:val="nil"/>
        </w:pBdr>
        <w:rPr>
          <w:lang w:val="en-GB"/>
        </w:rPr>
      </w:pPr>
    </w:p>
    <w:p w14:paraId="00000028" w14:textId="77777777" w:rsidR="00E321EB" w:rsidRPr="001E25A9" w:rsidRDefault="00E321EB">
      <w:pPr>
        <w:pBdr>
          <w:top w:val="nil"/>
          <w:left w:val="nil"/>
          <w:bottom w:val="nil"/>
          <w:right w:val="nil"/>
          <w:between w:val="nil"/>
        </w:pBdr>
        <w:rPr>
          <w:lang w:val="en-GB"/>
        </w:rPr>
      </w:pPr>
    </w:p>
    <w:p w14:paraId="00000029" w14:textId="77777777" w:rsidR="00E321EB" w:rsidRPr="001E25A9" w:rsidRDefault="00E321EB">
      <w:pPr>
        <w:rPr>
          <w:smallCaps/>
          <w:lang w:val="en-GB"/>
        </w:rPr>
      </w:pPr>
    </w:p>
    <w:sectPr w:rsidR="00E321EB" w:rsidRPr="001E25A9">
      <w:headerReference w:type="even" r:id="rId13"/>
      <w:headerReference w:type="default" r:id="rId14"/>
      <w:footerReference w:type="even" r:id="rId15"/>
      <w:footerReference w:type="default" r:id="rId16"/>
      <w:headerReference w:type="first" r:id="rId17"/>
      <w:footerReference w:type="first" r:id="rId18"/>
      <w:pgSz w:w="11900" w:h="16840"/>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165DB" w14:textId="77777777" w:rsidR="00EB3AF7" w:rsidRDefault="00EB3AF7">
      <w:pPr>
        <w:spacing w:line="240" w:lineRule="auto"/>
      </w:pPr>
      <w:r>
        <w:separator/>
      </w:r>
    </w:p>
  </w:endnote>
  <w:endnote w:type="continuationSeparator" w:id="0">
    <w:p w14:paraId="49950950" w14:textId="77777777" w:rsidR="00EB3AF7" w:rsidRDefault="00EB3A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CD3BE0F-94E8-49B0-B342-AE442589576C}"/>
  </w:font>
  <w:font w:name="Calibri">
    <w:panose1 w:val="020F0502020204030204"/>
    <w:charset w:val="00"/>
    <w:family w:val="swiss"/>
    <w:pitch w:val="variable"/>
    <w:sig w:usb0="E4002EFF" w:usb1="C200247B" w:usb2="00000009" w:usb3="00000000" w:csb0="000001FF" w:csb1="00000000"/>
    <w:embedRegular r:id="rId2" w:fontKey="{2DFC1EB5-0B26-4AAF-9452-692FD3D5BF48}"/>
  </w:font>
  <w:font w:name="Cambria">
    <w:panose1 w:val="02040503050406030204"/>
    <w:charset w:val="00"/>
    <w:family w:val="roman"/>
    <w:pitch w:val="variable"/>
    <w:sig w:usb0="E00006FF" w:usb1="420024FF" w:usb2="02000000" w:usb3="00000000" w:csb0="0000019F" w:csb1="00000000"/>
    <w:embedRegular r:id="rId3" w:fontKey="{8033E55D-E4D6-419F-952E-C9B3383CD3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77777777" w:rsidR="00E321EB"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7797"/>
      <w:gridCol w:w="1259"/>
    </w:tblGrid>
    <w:tr w:rsidR="00E321EB" w14:paraId="4434A746" w14:textId="77777777" w:rsidTr="58F5D738">
      <w:tc>
        <w:tcPr>
          <w:tcW w:w="7797" w:type="dxa"/>
        </w:tcPr>
        <w:p w14:paraId="0000004A" w14:textId="77777777" w:rsidR="00E321EB" w:rsidRPr="000B5AEF" w:rsidRDefault="00125C27">
          <w:pPr>
            <w:pBdr>
              <w:top w:val="nil"/>
              <w:left w:val="nil"/>
              <w:bottom w:val="nil"/>
              <w:right w:val="nil"/>
              <w:between w:val="nil"/>
            </w:pBdr>
            <w:spacing w:line="240" w:lineRule="auto"/>
            <w:rPr>
              <w:color w:val="671445"/>
              <w:lang w:val="en-US"/>
            </w:rPr>
          </w:pPr>
          <w:proofErr w:type="spellStart"/>
          <w:r w:rsidRPr="000B5AEF">
            <w:rPr>
              <w:color w:val="671445"/>
              <w:lang w:val="en-US"/>
            </w:rPr>
            <w:t>Kontakt</w:t>
          </w:r>
          <w:proofErr w:type="spellEnd"/>
        </w:p>
        <w:p w14:paraId="0000004B" w14:textId="77777777" w:rsidR="00E321EB" w:rsidRPr="000B5AEF" w:rsidRDefault="58F5D738" w:rsidP="58F5D73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lang w:val="sv-SE"/>
            </w:rPr>
          </w:pPr>
          <w:r w:rsidRPr="000B5AEF">
            <w:rPr>
              <w:color w:val="000000"/>
              <w:sz w:val="16"/>
              <w:szCs w:val="16"/>
              <w:lang w:val="en-US"/>
            </w:rPr>
            <w:t xml:space="preserve">Uhlmann Group Holding GmbH &amp; Co. </w:t>
          </w:r>
          <w:r w:rsidRPr="000B5AEF">
            <w:rPr>
              <w:color w:val="000000"/>
              <w:sz w:val="16"/>
              <w:szCs w:val="16"/>
              <w:lang w:val="sv-SE"/>
            </w:rPr>
            <w:t xml:space="preserve">KG </w:t>
          </w:r>
          <w:r w:rsidRPr="000B5AEF">
            <w:rPr>
              <w:b/>
              <w:bCs/>
              <w:color w:val="671445"/>
              <w:sz w:val="16"/>
              <w:szCs w:val="16"/>
              <w:lang w:val="sv-SE"/>
            </w:rPr>
            <w:t xml:space="preserve">I </w:t>
          </w:r>
          <w:proofErr w:type="spellStart"/>
          <w:r w:rsidRPr="000B5AEF">
            <w:rPr>
              <w:color w:val="000000"/>
              <w:sz w:val="16"/>
              <w:szCs w:val="16"/>
              <w:lang w:val="sv-SE"/>
            </w:rPr>
            <w:t>Uhlmannstrasse</w:t>
          </w:r>
          <w:proofErr w:type="spellEnd"/>
          <w:r w:rsidRPr="000B5AEF">
            <w:rPr>
              <w:color w:val="000000"/>
              <w:sz w:val="16"/>
              <w:szCs w:val="16"/>
              <w:lang w:val="sv-SE"/>
            </w:rPr>
            <w:t xml:space="preserve"> 14-18 </w:t>
          </w:r>
          <w:r w:rsidRPr="000B5AEF">
            <w:rPr>
              <w:b/>
              <w:bCs/>
              <w:color w:val="671445"/>
              <w:sz w:val="16"/>
              <w:szCs w:val="16"/>
              <w:lang w:val="sv-SE"/>
            </w:rPr>
            <w:t>I</w:t>
          </w:r>
          <w:r w:rsidRPr="000B5AEF">
            <w:rPr>
              <w:color w:val="000000"/>
              <w:sz w:val="16"/>
              <w:szCs w:val="16"/>
              <w:lang w:val="sv-SE"/>
            </w:rPr>
            <w:t xml:space="preserve"> 88471 Laupheim </w:t>
          </w:r>
          <w:r w:rsidRPr="000B5AEF">
            <w:rPr>
              <w:b/>
              <w:bCs/>
              <w:color w:val="671445"/>
              <w:sz w:val="16"/>
              <w:szCs w:val="16"/>
              <w:lang w:val="sv-SE"/>
            </w:rPr>
            <w:t>I</w:t>
          </w:r>
          <w:r w:rsidRPr="000B5AEF">
            <w:rPr>
              <w:color w:val="0070B8"/>
              <w:sz w:val="16"/>
              <w:szCs w:val="16"/>
              <w:lang w:val="sv-SE"/>
            </w:rPr>
            <w:t xml:space="preserve"> </w:t>
          </w:r>
          <w:r w:rsidRPr="000B5AEF">
            <w:rPr>
              <w:color w:val="000000"/>
              <w:sz w:val="16"/>
              <w:szCs w:val="16"/>
              <w:lang w:val="sv-SE"/>
            </w:rPr>
            <w:t xml:space="preserve">+49 7392 702 4000 </w:t>
          </w:r>
          <w:r w:rsidRPr="000B5AEF">
            <w:rPr>
              <w:color w:val="671445"/>
              <w:sz w:val="16"/>
              <w:szCs w:val="16"/>
              <w:lang w:val="sv-SE"/>
            </w:rPr>
            <w:t>I</w:t>
          </w:r>
          <w:r w:rsidRPr="000B5AEF">
            <w:rPr>
              <w:color w:val="000000"/>
              <w:sz w:val="16"/>
              <w:szCs w:val="16"/>
              <w:lang w:val="sv-SE"/>
            </w:rPr>
            <w:t xml:space="preserve"> </w:t>
          </w:r>
          <w:hyperlink r:id="rId1">
            <w:r w:rsidRPr="000B5AEF">
              <w:rPr>
                <w:color w:val="002060"/>
                <w:sz w:val="16"/>
                <w:szCs w:val="16"/>
                <w:u w:val="single"/>
                <w:lang w:val="sv-SE"/>
              </w:rPr>
              <w:t>info@uhlmann-group.</w:t>
            </w:r>
          </w:hyperlink>
          <w:r w:rsidRPr="000B5AEF">
            <w:rPr>
              <w:color w:val="002060"/>
              <w:sz w:val="16"/>
              <w:szCs w:val="16"/>
              <w:u w:val="single"/>
              <w:lang w:val="sv-SE"/>
            </w:rPr>
            <w:t>com</w:t>
          </w:r>
          <w:r w:rsidRPr="000B5AEF">
            <w:rPr>
              <w:color w:val="000000"/>
              <w:sz w:val="16"/>
              <w:szCs w:val="16"/>
              <w:lang w:val="sv-SE"/>
            </w:rPr>
            <w:t xml:space="preserve"> </w:t>
          </w:r>
          <w:r w:rsidRPr="000B5AEF">
            <w:rPr>
              <w:color w:val="671445"/>
              <w:sz w:val="16"/>
              <w:szCs w:val="16"/>
              <w:lang w:val="sv-SE"/>
            </w:rPr>
            <w:t>I</w:t>
          </w:r>
          <w:r w:rsidRPr="000B5AEF">
            <w:rPr>
              <w:color w:val="000000"/>
              <w:sz w:val="16"/>
              <w:szCs w:val="16"/>
              <w:lang w:val="sv-SE"/>
            </w:rPr>
            <w:t xml:space="preserve"> </w:t>
          </w:r>
          <w:hyperlink r:id="rId2">
            <w:r w:rsidRPr="000B5AEF">
              <w:rPr>
                <w:color w:val="002060"/>
                <w:sz w:val="16"/>
                <w:szCs w:val="16"/>
                <w:u w:val="single"/>
                <w:lang w:val="sv-SE"/>
              </w:rPr>
              <w:t>www.uhlmann-group.</w:t>
            </w:r>
          </w:hyperlink>
          <w:r w:rsidRPr="000B5AEF">
            <w:rPr>
              <w:color w:val="002060"/>
              <w:sz w:val="16"/>
              <w:szCs w:val="16"/>
              <w:u w:val="single"/>
              <w:lang w:val="sv-SE"/>
            </w:rPr>
            <w:t>com</w:t>
          </w:r>
        </w:p>
      </w:tc>
      <w:tc>
        <w:tcPr>
          <w:tcW w:w="1259" w:type="dxa"/>
        </w:tcPr>
        <w:p w14:paraId="0000004C" w14:textId="77777777" w:rsidR="00E321EB" w:rsidRPr="000B5AEF"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4D" w14:textId="77777777" w:rsidR="00E321EB" w:rsidRPr="000B5AEF"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4E" w14:textId="77777777" w:rsidR="00E321EB" w:rsidRDefault="00125C2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sidRPr="000B5AEF">
            <w:rPr>
              <w:color w:val="000000"/>
              <w:sz w:val="16"/>
              <w:szCs w:val="16"/>
              <w:lang w:val="sv-SE"/>
            </w:rPr>
            <w:instrText>PAGE</w:instrText>
          </w:r>
          <w:r>
            <w:rPr>
              <w:color w:val="000000"/>
              <w:sz w:val="16"/>
              <w:szCs w:val="16"/>
            </w:rPr>
            <w:fldChar w:fldCharType="separate"/>
          </w:r>
          <w:r>
            <w:rPr>
              <w:color w:val="000000"/>
              <w:sz w:val="16"/>
              <w:szCs w:val="16"/>
            </w:rPr>
            <w:fldChar w:fldCharType="end"/>
          </w:r>
          <w:r w:rsidRPr="000B5AEF">
            <w:rPr>
              <w:color w:val="000000"/>
              <w:sz w:val="16"/>
              <w:szCs w:val="16"/>
              <w:lang w:val="sv-SE"/>
            </w:rPr>
            <w:t xml:space="preserve"> </w:t>
          </w:r>
          <w:r>
            <w:rPr>
              <w:color w:val="671445"/>
              <w:sz w:val="16"/>
              <w:szCs w:val="16"/>
            </w:rPr>
            <w:t>I</w:t>
          </w:r>
          <w:r>
            <w:rPr>
              <w:color w:val="000000"/>
              <w:sz w:val="16"/>
              <w:szCs w:val="16"/>
            </w:rPr>
            <w:t xml:space="preserve">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tc>
    </w:tr>
  </w:tbl>
  <w:p w14:paraId="0000004F" w14:textId="77777777" w:rsidR="00E321EB"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0" w14:textId="77777777" w:rsidR="00E321EB"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8222"/>
      <w:gridCol w:w="834"/>
    </w:tblGrid>
    <w:tr w:rsidR="00E321EB" w14:paraId="5C307B4E" w14:textId="77777777" w:rsidTr="58F5D738">
      <w:tc>
        <w:tcPr>
          <w:tcW w:w="8222" w:type="dxa"/>
        </w:tcPr>
        <w:p w14:paraId="00000051" w14:textId="745F55D4" w:rsidR="00E321EB" w:rsidRPr="00685917" w:rsidRDefault="002A1C17">
          <w:pPr>
            <w:pBdr>
              <w:top w:val="nil"/>
              <w:left w:val="nil"/>
              <w:bottom w:val="nil"/>
              <w:right w:val="nil"/>
              <w:between w:val="nil"/>
            </w:pBdr>
            <w:spacing w:line="240" w:lineRule="auto"/>
            <w:rPr>
              <w:color w:val="671445"/>
              <w:lang w:val="en-US"/>
            </w:rPr>
          </w:pPr>
          <w:r>
            <w:rPr>
              <w:color w:val="671445"/>
              <w:lang w:val="en-US"/>
            </w:rPr>
            <w:t>C</w:t>
          </w:r>
          <w:r w:rsidR="00125C27" w:rsidRPr="00685917">
            <w:rPr>
              <w:color w:val="671445"/>
              <w:lang w:val="en-US"/>
            </w:rPr>
            <w:t>onta</w:t>
          </w:r>
          <w:r>
            <w:rPr>
              <w:color w:val="671445"/>
              <w:lang w:val="en-US"/>
            </w:rPr>
            <w:t>c</w:t>
          </w:r>
          <w:r w:rsidR="00125C27" w:rsidRPr="00685917">
            <w:rPr>
              <w:color w:val="671445"/>
              <w:lang w:val="en-US"/>
            </w:rPr>
            <w:t>t</w:t>
          </w:r>
        </w:p>
        <w:p w14:paraId="00000052" w14:textId="3694589A" w:rsidR="00E321EB" w:rsidRPr="000F67FC" w:rsidRDefault="58F5D738" w:rsidP="58F5D73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4"/>
              <w:szCs w:val="14"/>
              <w:lang w:val="sv-SE"/>
            </w:rPr>
          </w:pPr>
          <w:r w:rsidRPr="000F67FC">
            <w:rPr>
              <w:sz w:val="16"/>
              <w:szCs w:val="16"/>
              <w:lang w:val="en-US"/>
            </w:rPr>
            <w:t xml:space="preserve">Uhlmann Group Holding SE &amp; Co. </w:t>
          </w:r>
          <w:r w:rsidRPr="000F67FC">
            <w:rPr>
              <w:sz w:val="16"/>
              <w:szCs w:val="16"/>
              <w:lang w:val="sv-SE"/>
            </w:rPr>
            <w:t xml:space="preserve">KG I </w:t>
          </w:r>
          <w:proofErr w:type="spellStart"/>
          <w:r w:rsidRPr="000F67FC">
            <w:rPr>
              <w:sz w:val="16"/>
              <w:szCs w:val="16"/>
              <w:lang w:val="sv-SE"/>
            </w:rPr>
            <w:t>Uhlmannstrasse</w:t>
          </w:r>
          <w:proofErr w:type="spellEnd"/>
          <w:r w:rsidRPr="000F67FC">
            <w:rPr>
              <w:sz w:val="16"/>
              <w:szCs w:val="16"/>
              <w:lang w:val="sv-SE"/>
            </w:rPr>
            <w:t xml:space="preserve"> 14-18 I 88471 Laupheim I +49 7392 702 4000 I</w:t>
          </w:r>
          <w:r w:rsidR="000F67FC" w:rsidRPr="000F67FC">
            <w:rPr>
              <w:sz w:val="16"/>
              <w:szCs w:val="16"/>
              <w:lang w:val="sv-SE"/>
            </w:rPr>
            <w:t xml:space="preserve"> </w:t>
          </w:r>
          <w:hyperlink r:id="rId1" w:history="1">
            <w:r w:rsidR="000F67FC" w:rsidRPr="000F67FC">
              <w:rPr>
                <w:rStyle w:val="Hyperlink"/>
                <w:color w:val="auto"/>
                <w:sz w:val="16"/>
                <w:szCs w:val="16"/>
                <w:lang w:val="sv-SE"/>
              </w:rPr>
              <w:t>media@uhlmann-group.com</w:t>
            </w:r>
          </w:hyperlink>
          <w:r w:rsidR="000F67FC" w:rsidRPr="000F67FC">
            <w:rPr>
              <w:sz w:val="16"/>
              <w:szCs w:val="16"/>
              <w:lang w:val="sv-SE"/>
            </w:rPr>
            <w:t xml:space="preserve"> </w:t>
          </w:r>
          <w:r w:rsidRPr="000F67FC">
            <w:rPr>
              <w:sz w:val="16"/>
              <w:szCs w:val="16"/>
              <w:lang w:val="sv-SE"/>
            </w:rPr>
            <w:t>I</w:t>
          </w:r>
          <w:r w:rsidR="000F67FC" w:rsidRPr="000F67FC">
            <w:rPr>
              <w:sz w:val="16"/>
              <w:szCs w:val="16"/>
              <w:lang w:val="sv-SE"/>
            </w:rPr>
            <w:t xml:space="preserve"> </w:t>
          </w:r>
          <w:hyperlink r:id="rId2" w:history="1">
            <w:r w:rsidR="000F67FC" w:rsidRPr="000F67FC">
              <w:rPr>
                <w:rStyle w:val="Hyperlink"/>
                <w:color w:val="auto"/>
                <w:sz w:val="16"/>
                <w:szCs w:val="16"/>
                <w:lang w:val="sv-SE"/>
              </w:rPr>
              <w:t>www.uhlmann-group.com</w:t>
            </w:r>
          </w:hyperlink>
          <w:r w:rsidR="000F67FC" w:rsidRPr="000F67FC">
            <w:rPr>
              <w:sz w:val="16"/>
              <w:szCs w:val="16"/>
              <w:lang w:val="sv-SE"/>
            </w:rPr>
            <w:t xml:space="preserve"> </w:t>
          </w:r>
        </w:p>
      </w:tc>
      <w:tc>
        <w:tcPr>
          <w:tcW w:w="834" w:type="dxa"/>
        </w:tcPr>
        <w:p w14:paraId="00000053" w14:textId="77777777" w:rsidR="00E321EB" w:rsidRPr="00685917"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54" w14:textId="77777777" w:rsidR="00E321EB" w:rsidRPr="00685917"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55" w14:textId="7CD95596" w:rsidR="00E321EB" w:rsidRDefault="00125C2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0948D8">
            <w:rPr>
              <w:noProof/>
              <w:color w:val="000000"/>
              <w:sz w:val="16"/>
              <w:szCs w:val="16"/>
            </w:rPr>
            <w:t>1</w:t>
          </w:r>
          <w:r>
            <w:rPr>
              <w:color w:val="000000"/>
              <w:sz w:val="16"/>
              <w:szCs w:val="16"/>
            </w:rPr>
            <w:fldChar w:fldCharType="end"/>
          </w:r>
          <w:r>
            <w:rPr>
              <w:color w:val="000000"/>
              <w:sz w:val="16"/>
              <w:szCs w:val="16"/>
            </w:rPr>
            <w:t xml:space="preserve"> </w:t>
          </w:r>
          <w:r>
            <w:rPr>
              <w:b/>
              <w:bCs/>
              <w:color w:val="671445"/>
              <w:sz w:val="16"/>
              <w:szCs w:val="16"/>
            </w:rPr>
            <w:t xml:space="preserve">I </w:t>
          </w:r>
          <w:r>
            <w:rPr>
              <w:color w:val="000000"/>
              <w:sz w:val="16"/>
              <w:szCs w:val="16"/>
            </w:rPr>
            <w:fldChar w:fldCharType="begin"/>
          </w:r>
          <w:r>
            <w:rPr>
              <w:color w:val="000000"/>
              <w:sz w:val="16"/>
              <w:szCs w:val="16"/>
            </w:rPr>
            <w:instrText>NUMPAGES</w:instrText>
          </w:r>
          <w:r>
            <w:rPr>
              <w:color w:val="000000"/>
              <w:sz w:val="16"/>
              <w:szCs w:val="16"/>
            </w:rPr>
            <w:fldChar w:fldCharType="separate"/>
          </w:r>
          <w:r w:rsidR="000948D8">
            <w:rPr>
              <w:noProof/>
              <w:color w:val="000000"/>
              <w:sz w:val="16"/>
              <w:szCs w:val="16"/>
            </w:rPr>
            <w:t>2</w:t>
          </w:r>
          <w:r>
            <w:rPr>
              <w:color w:val="000000"/>
              <w:sz w:val="16"/>
              <w:szCs w:val="16"/>
            </w:rPr>
            <w:fldChar w:fldCharType="end"/>
          </w:r>
        </w:p>
      </w:tc>
    </w:tr>
  </w:tbl>
  <w:p w14:paraId="00000056" w14:textId="77777777" w:rsidR="00E321EB" w:rsidRDefault="00E321EB">
    <w:pPr>
      <w:pBdr>
        <w:top w:val="nil"/>
        <w:left w:val="nil"/>
        <w:bottom w:val="nil"/>
        <w:right w:val="nil"/>
        <w:between w:val="nil"/>
      </w:pBdr>
      <w:tabs>
        <w:tab w:val="center" w:pos="4536"/>
        <w:tab w:val="right" w:pos="9072"/>
      </w:tabs>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7" w14:textId="77777777" w:rsidR="00E321EB" w:rsidRDefault="00E321EB">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52B23" w14:textId="77777777" w:rsidR="00EB3AF7" w:rsidRDefault="00EB3AF7">
      <w:pPr>
        <w:spacing w:line="240" w:lineRule="auto"/>
      </w:pPr>
      <w:r>
        <w:separator/>
      </w:r>
    </w:p>
  </w:footnote>
  <w:footnote w:type="continuationSeparator" w:id="0">
    <w:p w14:paraId="01E4E733" w14:textId="77777777" w:rsidR="00EB3AF7" w:rsidRDefault="00EB3A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1" behindDoc="0" locked="0" layoutInCell="1" hidden="0" allowOverlap="1" wp14:anchorId="47EC9D5C" wp14:editId="07777777">
          <wp:simplePos x="0" y="0"/>
          <wp:positionH relativeFrom="column">
            <wp:posOffset>3236910</wp:posOffset>
          </wp:positionH>
          <wp:positionV relativeFrom="paragraph">
            <wp:posOffset>76200</wp:posOffset>
          </wp:positionV>
          <wp:extent cx="2520000" cy="3636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2B"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2C"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2D"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E321EB" w14:paraId="0FDE0AF7" w14:textId="77777777">
      <w:trPr>
        <w:trHeight w:val="285"/>
      </w:trPr>
      <w:tc>
        <w:tcPr>
          <w:tcW w:w="6799" w:type="dxa"/>
        </w:tcPr>
        <w:p w14:paraId="0000002E"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0B5AEF">
            <w:rPr>
              <w:color w:val="000000"/>
              <w:sz w:val="14"/>
              <w:szCs w:val="14"/>
              <w:lang w:val="en-US"/>
            </w:rPr>
            <w:t xml:space="preserve">Uhlmann Group Holding GmbH &amp; Co. </w:t>
          </w:r>
          <w:r>
            <w:rPr>
              <w:color w:val="000000"/>
              <w:sz w:val="14"/>
              <w:szCs w:val="14"/>
            </w:rPr>
            <w:t>KG</w:t>
          </w:r>
        </w:p>
      </w:tc>
      <w:tc>
        <w:tcPr>
          <w:tcW w:w="2257" w:type="dxa"/>
        </w:tcPr>
        <w:p w14:paraId="0000002F"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672A6659" w14:textId="77777777">
      <w:trPr>
        <w:trHeight w:val="285"/>
      </w:trPr>
      <w:tc>
        <w:tcPr>
          <w:tcW w:w="6799" w:type="dxa"/>
        </w:tcPr>
        <w:p w14:paraId="00000030"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31"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3249AC66" w14:textId="77777777">
      <w:tc>
        <w:tcPr>
          <w:tcW w:w="6799" w:type="dxa"/>
        </w:tcPr>
        <w:p w14:paraId="00000032"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Pressemitteilung</w:t>
          </w:r>
        </w:p>
      </w:tc>
      <w:tc>
        <w:tcPr>
          <w:tcW w:w="2257" w:type="dxa"/>
        </w:tcPr>
        <w:p w14:paraId="00000033"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3F7E9528" w14:textId="77777777">
      <w:tc>
        <w:tcPr>
          <w:tcW w:w="6799" w:type="dxa"/>
        </w:tcPr>
        <w:p w14:paraId="00000034"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sz w:val="16"/>
              <w:szCs w:val="16"/>
            </w:rPr>
          </w:pPr>
          <w:r>
            <w:rPr>
              <w:color w:val="000000"/>
              <w:sz w:val="16"/>
              <w:szCs w:val="16"/>
            </w:rPr>
            <w:t xml:space="preserve">Laupheim, </w:t>
          </w:r>
          <w:r>
            <w:rPr>
              <w:sz w:val="16"/>
              <w:szCs w:val="16"/>
            </w:rPr>
            <w:t>xx</w:t>
          </w:r>
          <w:r>
            <w:rPr>
              <w:color w:val="000000"/>
              <w:sz w:val="16"/>
              <w:szCs w:val="16"/>
            </w:rPr>
            <w:t xml:space="preserve">. </w:t>
          </w:r>
          <w:r>
            <w:rPr>
              <w:sz w:val="16"/>
              <w:szCs w:val="16"/>
            </w:rPr>
            <w:t>April</w:t>
          </w:r>
          <w:r>
            <w:rPr>
              <w:color w:val="000000"/>
              <w:sz w:val="16"/>
              <w:szCs w:val="16"/>
            </w:rPr>
            <w:t xml:space="preserve"> 202</w:t>
          </w:r>
          <w:r>
            <w:rPr>
              <w:sz w:val="16"/>
              <w:szCs w:val="16"/>
            </w:rPr>
            <w:t>6</w:t>
          </w:r>
        </w:p>
      </w:tc>
      <w:tc>
        <w:tcPr>
          <w:tcW w:w="2257" w:type="dxa"/>
        </w:tcPr>
        <w:p w14:paraId="00000035" w14:textId="77777777" w:rsidR="00E321EB" w:rsidRDefault="00E321EB">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r w:rsidR="00E321EB" w14:paraId="0A37501D" w14:textId="77777777">
      <w:tc>
        <w:tcPr>
          <w:tcW w:w="6799" w:type="dxa"/>
        </w:tcPr>
        <w:p w14:paraId="00000036" w14:textId="77777777" w:rsidR="00E321EB" w:rsidRDefault="00E321EB">
          <w:pPr>
            <w:pBdr>
              <w:top w:val="nil"/>
              <w:left w:val="nil"/>
              <w:bottom w:val="nil"/>
              <w:right w:val="nil"/>
              <w:between w:val="nil"/>
            </w:pBdr>
            <w:rPr>
              <w:color w:val="000000"/>
              <w:sz w:val="16"/>
              <w:szCs w:val="16"/>
            </w:rPr>
          </w:pPr>
        </w:p>
      </w:tc>
      <w:tc>
        <w:tcPr>
          <w:tcW w:w="2257" w:type="dxa"/>
        </w:tcPr>
        <w:p w14:paraId="00000037" w14:textId="77777777" w:rsidR="00E321EB" w:rsidRDefault="00E321EB">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38"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0" behindDoc="0" locked="0" layoutInCell="1" hidden="0" allowOverlap="1" wp14:anchorId="70D23304" wp14:editId="07777777">
          <wp:simplePos x="0" y="0"/>
          <wp:positionH relativeFrom="column">
            <wp:posOffset>3236910</wp:posOffset>
          </wp:positionH>
          <wp:positionV relativeFrom="paragraph">
            <wp:posOffset>102870</wp:posOffset>
          </wp:positionV>
          <wp:extent cx="2520000" cy="3636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3A"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3B"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3C"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E321EB" w14:paraId="40271280" w14:textId="77777777">
      <w:trPr>
        <w:trHeight w:val="285"/>
      </w:trPr>
      <w:tc>
        <w:tcPr>
          <w:tcW w:w="6799" w:type="dxa"/>
        </w:tcPr>
        <w:p w14:paraId="0000003D"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0B5AEF">
            <w:rPr>
              <w:color w:val="000000"/>
              <w:sz w:val="14"/>
              <w:szCs w:val="14"/>
              <w:lang w:val="en-US"/>
            </w:rPr>
            <w:t xml:space="preserve">Uhlmann Group Holding SE &amp; Co. </w:t>
          </w:r>
          <w:r>
            <w:rPr>
              <w:color w:val="000000"/>
              <w:sz w:val="14"/>
              <w:szCs w:val="14"/>
            </w:rPr>
            <w:t>KG</w:t>
          </w:r>
        </w:p>
      </w:tc>
      <w:tc>
        <w:tcPr>
          <w:tcW w:w="2257" w:type="dxa"/>
        </w:tcPr>
        <w:p w14:paraId="0000003E"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4"/>
              <w:szCs w:val="14"/>
            </w:rPr>
          </w:pPr>
        </w:p>
      </w:tc>
    </w:tr>
    <w:tr w:rsidR="00E321EB" w14:paraId="5DAB6C7B" w14:textId="77777777">
      <w:trPr>
        <w:trHeight w:val="285"/>
      </w:trPr>
      <w:tc>
        <w:tcPr>
          <w:tcW w:w="6799" w:type="dxa"/>
        </w:tcPr>
        <w:p w14:paraId="0000003F"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40"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331DFA5A" w14:textId="77777777">
      <w:tc>
        <w:tcPr>
          <w:tcW w:w="6799" w:type="dxa"/>
        </w:tcPr>
        <w:p w14:paraId="00000041" w14:textId="5F1E9120" w:rsidR="00E321EB" w:rsidRDefault="00125C2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Press</w:t>
          </w:r>
          <w:r w:rsidR="002A1C17">
            <w:rPr>
              <w:color w:val="671445"/>
              <w:sz w:val="56"/>
              <w:szCs w:val="56"/>
            </w:rPr>
            <w:t xml:space="preserve"> release</w:t>
          </w:r>
          <w:r>
            <w:rPr>
              <w:color w:val="671445"/>
              <w:sz w:val="56"/>
              <w:szCs w:val="56"/>
            </w:rPr>
            <w:t xml:space="preserve"> </w:t>
          </w:r>
        </w:p>
      </w:tc>
      <w:tc>
        <w:tcPr>
          <w:tcW w:w="2257" w:type="dxa"/>
        </w:tcPr>
        <w:p w14:paraId="00000042"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152515BD" w14:textId="77777777">
      <w:tc>
        <w:tcPr>
          <w:tcW w:w="6799" w:type="dxa"/>
        </w:tcPr>
        <w:p w14:paraId="00000043" w14:textId="56F8145C" w:rsidR="00E321EB" w:rsidRDefault="00125C27">
          <w:pPr>
            <w:pBdr>
              <w:top w:val="nil"/>
              <w:left w:val="nil"/>
              <w:bottom w:val="nil"/>
              <w:right w:val="nil"/>
              <w:between w:val="nil"/>
            </w:pBdr>
            <w:tabs>
              <w:tab w:val="center" w:pos="4536"/>
              <w:tab w:val="right" w:pos="9072"/>
              <w:tab w:val="right" w:pos="9046"/>
            </w:tabs>
            <w:spacing w:after="60" w:line="240" w:lineRule="auto"/>
            <w:rPr>
              <w:sz w:val="16"/>
              <w:szCs w:val="16"/>
            </w:rPr>
          </w:pPr>
          <w:r>
            <w:rPr>
              <w:color w:val="000000"/>
              <w:sz w:val="16"/>
              <w:szCs w:val="16"/>
            </w:rPr>
            <w:t xml:space="preserve">Laupheim, </w:t>
          </w:r>
          <w:r w:rsidR="00A92F94">
            <w:rPr>
              <w:sz w:val="16"/>
              <w:szCs w:val="16"/>
            </w:rPr>
            <w:t>September</w:t>
          </w:r>
          <w:r>
            <w:rPr>
              <w:color w:val="000000"/>
              <w:sz w:val="16"/>
              <w:szCs w:val="16"/>
            </w:rPr>
            <w:t xml:space="preserve"> </w:t>
          </w:r>
          <w:r w:rsidR="002A1C17">
            <w:rPr>
              <w:color w:val="000000"/>
              <w:sz w:val="16"/>
              <w:szCs w:val="16"/>
            </w:rPr>
            <w:t xml:space="preserve">28, </w:t>
          </w:r>
          <w:r>
            <w:rPr>
              <w:color w:val="000000"/>
              <w:sz w:val="16"/>
              <w:szCs w:val="16"/>
            </w:rPr>
            <w:t>202</w:t>
          </w:r>
          <w:r>
            <w:rPr>
              <w:sz w:val="16"/>
              <w:szCs w:val="16"/>
            </w:rPr>
            <w:t>6</w:t>
          </w:r>
        </w:p>
        <w:p w14:paraId="00000044"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sz w:val="16"/>
              <w:szCs w:val="16"/>
            </w:rPr>
          </w:pPr>
        </w:p>
        <w:p w14:paraId="00000045"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46" w14:textId="77777777" w:rsidR="00E321EB" w:rsidRDefault="00E321EB">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47"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8" w14:textId="77777777" w:rsidR="00E321EB" w:rsidRDefault="00E321EB">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F5D738"/>
    <w:rsid w:val="00003D3F"/>
    <w:rsid w:val="00012DA0"/>
    <w:rsid w:val="0003439C"/>
    <w:rsid w:val="0006115C"/>
    <w:rsid w:val="000948D8"/>
    <w:rsid w:val="00097966"/>
    <w:rsid w:val="000A3D51"/>
    <w:rsid w:val="000A404F"/>
    <w:rsid w:val="000B2987"/>
    <w:rsid w:val="000B5AEF"/>
    <w:rsid w:val="000D2E2F"/>
    <w:rsid w:val="000F67FC"/>
    <w:rsid w:val="00111941"/>
    <w:rsid w:val="00125C27"/>
    <w:rsid w:val="00142811"/>
    <w:rsid w:val="00174359"/>
    <w:rsid w:val="00185161"/>
    <w:rsid w:val="001B22CB"/>
    <w:rsid w:val="001D53FC"/>
    <w:rsid w:val="001E25A9"/>
    <w:rsid w:val="002219EC"/>
    <w:rsid w:val="00223BE9"/>
    <w:rsid w:val="002258EE"/>
    <w:rsid w:val="0023647C"/>
    <w:rsid w:val="00291FC7"/>
    <w:rsid w:val="002A1C17"/>
    <w:rsid w:val="00304A55"/>
    <w:rsid w:val="003675E9"/>
    <w:rsid w:val="00376FA7"/>
    <w:rsid w:val="003D32C1"/>
    <w:rsid w:val="003E657A"/>
    <w:rsid w:val="003F6F73"/>
    <w:rsid w:val="00423CBF"/>
    <w:rsid w:val="00452151"/>
    <w:rsid w:val="00462515"/>
    <w:rsid w:val="00483EE4"/>
    <w:rsid w:val="00493739"/>
    <w:rsid w:val="004A74BD"/>
    <w:rsid w:val="004D3791"/>
    <w:rsid w:val="004E1A19"/>
    <w:rsid w:val="004F5251"/>
    <w:rsid w:val="005139D2"/>
    <w:rsid w:val="00542287"/>
    <w:rsid w:val="0057025F"/>
    <w:rsid w:val="00585B35"/>
    <w:rsid w:val="00593ADC"/>
    <w:rsid w:val="005B136D"/>
    <w:rsid w:val="0060600E"/>
    <w:rsid w:val="00685917"/>
    <w:rsid w:val="006C5AB7"/>
    <w:rsid w:val="00747747"/>
    <w:rsid w:val="00753D52"/>
    <w:rsid w:val="007B59DF"/>
    <w:rsid w:val="007B5B8E"/>
    <w:rsid w:val="007C3285"/>
    <w:rsid w:val="007E2388"/>
    <w:rsid w:val="007E4C65"/>
    <w:rsid w:val="00831329"/>
    <w:rsid w:val="00840050"/>
    <w:rsid w:val="00861AA0"/>
    <w:rsid w:val="00882AF5"/>
    <w:rsid w:val="00886EB3"/>
    <w:rsid w:val="00893E32"/>
    <w:rsid w:val="00901B60"/>
    <w:rsid w:val="009900BE"/>
    <w:rsid w:val="00995AFC"/>
    <w:rsid w:val="009A5090"/>
    <w:rsid w:val="009B3A2F"/>
    <w:rsid w:val="009C1CE9"/>
    <w:rsid w:val="009C70C7"/>
    <w:rsid w:val="00A024ED"/>
    <w:rsid w:val="00A36726"/>
    <w:rsid w:val="00A53CC5"/>
    <w:rsid w:val="00A92F94"/>
    <w:rsid w:val="00AC5196"/>
    <w:rsid w:val="00AD60D9"/>
    <w:rsid w:val="00B229C9"/>
    <w:rsid w:val="00B245ED"/>
    <w:rsid w:val="00B434B0"/>
    <w:rsid w:val="00B95F49"/>
    <w:rsid w:val="00BD0F44"/>
    <w:rsid w:val="00BD2DEE"/>
    <w:rsid w:val="00BE1B4F"/>
    <w:rsid w:val="00BE5824"/>
    <w:rsid w:val="00C212C2"/>
    <w:rsid w:val="00C42EC4"/>
    <w:rsid w:val="00C8236D"/>
    <w:rsid w:val="00CC40FD"/>
    <w:rsid w:val="00CC6E38"/>
    <w:rsid w:val="00CF5BE2"/>
    <w:rsid w:val="00D23DC6"/>
    <w:rsid w:val="00D3023B"/>
    <w:rsid w:val="00D547FD"/>
    <w:rsid w:val="00D576D6"/>
    <w:rsid w:val="00D83450"/>
    <w:rsid w:val="00D92FF2"/>
    <w:rsid w:val="00D97D26"/>
    <w:rsid w:val="00DA192E"/>
    <w:rsid w:val="00DA634F"/>
    <w:rsid w:val="00DD7DB9"/>
    <w:rsid w:val="00E31181"/>
    <w:rsid w:val="00E321EB"/>
    <w:rsid w:val="00E707BA"/>
    <w:rsid w:val="00EA404C"/>
    <w:rsid w:val="00EB1DB1"/>
    <w:rsid w:val="00EB3AF7"/>
    <w:rsid w:val="00EC70EA"/>
    <w:rsid w:val="00EE1BF0"/>
    <w:rsid w:val="00EF0DDF"/>
    <w:rsid w:val="00F53D8B"/>
    <w:rsid w:val="00F61A25"/>
    <w:rsid w:val="00F802C4"/>
    <w:rsid w:val="00F97736"/>
    <w:rsid w:val="00FA023A"/>
    <w:rsid w:val="00FA0E5A"/>
    <w:rsid w:val="00FE2266"/>
    <w:rsid w:val="00FF0BE6"/>
    <w:rsid w:val="040A7BFA"/>
    <w:rsid w:val="0996A068"/>
    <w:rsid w:val="0B8E0B81"/>
    <w:rsid w:val="0EA89B2F"/>
    <w:rsid w:val="17306DC1"/>
    <w:rsid w:val="25087776"/>
    <w:rsid w:val="2D45D418"/>
    <w:rsid w:val="34FA4E32"/>
    <w:rsid w:val="361DBA54"/>
    <w:rsid w:val="36C5629B"/>
    <w:rsid w:val="377E3D88"/>
    <w:rsid w:val="3C69DA4C"/>
    <w:rsid w:val="487C8314"/>
    <w:rsid w:val="4C3881BD"/>
    <w:rsid w:val="4FFD5DCF"/>
    <w:rsid w:val="5583578E"/>
    <w:rsid w:val="55A57CCE"/>
    <w:rsid w:val="58F5D738"/>
    <w:rsid w:val="58F5DAC9"/>
    <w:rsid w:val="60C44CD7"/>
    <w:rsid w:val="65657317"/>
    <w:rsid w:val="6824B29C"/>
    <w:rsid w:val="6E0A5B03"/>
    <w:rsid w:val="7195BB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24D9D"/>
  <w15:docId w15:val="{52C52AC3-3962-4DC0-B9C0-99EE16FA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40"/>
      <w:outlineLvl w:val="2"/>
    </w:pPr>
    <w:rPr>
      <w:color w:val="25598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outlineLvl w:val="5"/>
    </w:pPr>
    <w:rPr>
      <w:b/>
      <w:bCs/>
      <w:sz w:val="15"/>
      <w:szCs w:val="15"/>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NormaleTabelle"/>
    <w:tblPr>
      <w:tblStyleRowBandSize w:val="1"/>
      <w:tblStyleColBandSize w:val="1"/>
      <w:tblCellMar>
        <w:top w:w="113" w:type="dxa"/>
        <w:left w:w="115" w:type="dxa"/>
        <w:bottom w:w="113" w:type="dxa"/>
        <w:right w:w="115" w:type="dxa"/>
      </w:tblCellMar>
    </w:tblPr>
  </w:style>
  <w:style w:type="table" w:customStyle="1" w:styleId="a0">
    <w:basedOn w:val="NormaleTabelle"/>
    <w:tblPr>
      <w:tblStyleRowBandSize w:val="1"/>
      <w:tblStyleColBandSize w:val="1"/>
      <w:tblCellMar>
        <w:top w:w="113" w:type="dxa"/>
        <w:left w:w="115" w:type="dxa"/>
        <w:bottom w:w="113" w:type="dxa"/>
        <w:right w:w="115" w:type="dxa"/>
      </w:tblCellMar>
    </w:tblPr>
  </w:style>
  <w:style w:type="table" w:customStyle="1" w:styleId="a1">
    <w:basedOn w:val="NormaleTabelle"/>
    <w:tblPr>
      <w:tblStyleRowBandSize w:val="1"/>
      <w:tblStyleColBandSize w:val="1"/>
      <w:tblCellMar>
        <w:top w:w="113" w:type="dxa"/>
        <w:left w:w="115" w:type="dxa"/>
        <w:bottom w:w="113" w:type="dxa"/>
        <w:right w:w="115" w:type="dxa"/>
      </w:tblCellMar>
    </w:tblPr>
  </w:style>
  <w:style w:type="table" w:customStyle="1" w:styleId="a2">
    <w:basedOn w:val="NormaleTabelle"/>
    <w:tblPr>
      <w:tblStyleRowBandSize w:val="1"/>
      <w:tblStyleColBandSize w:val="1"/>
      <w:tblCellMar>
        <w:top w:w="113" w:type="dxa"/>
        <w:left w:w="115" w:type="dxa"/>
        <w:bottom w:w="113"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0948D8"/>
    <w:pPr>
      <w:spacing w:line="240" w:lineRule="auto"/>
    </w:pPr>
  </w:style>
  <w:style w:type="paragraph" w:styleId="Kopfzeile">
    <w:name w:val="header"/>
    <w:basedOn w:val="Standard"/>
    <w:link w:val="KopfzeileZchn"/>
    <w:uiPriority w:val="99"/>
    <w:semiHidden/>
    <w:unhideWhenUsed/>
    <w:rsid w:val="000948D8"/>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0948D8"/>
  </w:style>
  <w:style w:type="paragraph" w:styleId="Fuzeile">
    <w:name w:val="footer"/>
    <w:basedOn w:val="Standard"/>
    <w:link w:val="FuzeileZchn"/>
    <w:uiPriority w:val="99"/>
    <w:semiHidden/>
    <w:unhideWhenUsed/>
    <w:rsid w:val="000948D8"/>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0948D8"/>
  </w:style>
  <w:style w:type="paragraph" w:styleId="Kommentarthema">
    <w:name w:val="annotation subject"/>
    <w:basedOn w:val="Kommentartext"/>
    <w:next w:val="Kommentartext"/>
    <w:link w:val="KommentarthemaZchn"/>
    <w:uiPriority w:val="99"/>
    <w:semiHidden/>
    <w:unhideWhenUsed/>
    <w:rsid w:val="004E1A19"/>
    <w:rPr>
      <w:b/>
      <w:bCs/>
    </w:rPr>
  </w:style>
  <w:style w:type="character" w:customStyle="1" w:styleId="KommentarthemaZchn">
    <w:name w:val="Kommentarthema Zchn"/>
    <w:basedOn w:val="KommentartextZchn"/>
    <w:link w:val="Kommentarthema"/>
    <w:uiPriority w:val="99"/>
    <w:semiHidden/>
    <w:rsid w:val="004E1A19"/>
    <w:rPr>
      <w:b/>
      <w:bCs/>
      <w:sz w:val="20"/>
      <w:szCs w:val="20"/>
    </w:rPr>
  </w:style>
  <w:style w:type="character" w:styleId="Hyperlink">
    <w:name w:val="Hyperlink"/>
    <w:basedOn w:val="Absatz-Standardschriftart"/>
    <w:uiPriority w:val="99"/>
    <w:unhideWhenUsed/>
    <w:rsid w:val="00CC40FD"/>
    <w:rPr>
      <w:color w:val="0000FF" w:themeColor="hyperlink"/>
      <w:u w:val="single"/>
    </w:rPr>
  </w:style>
  <w:style w:type="character" w:styleId="NichtaufgelsteErwhnung">
    <w:name w:val="Unresolved Mention"/>
    <w:basedOn w:val="Absatz-Standardschriftart"/>
    <w:uiPriority w:val="99"/>
    <w:semiHidden/>
    <w:unhideWhenUsed/>
    <w:rsid w:val="00CC4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grisson@thepublicpr.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hlmann-group.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hyperlink" Target="http://www.uhlmann-group." TargetMode="External"/><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hlmann-group.com" TargetMode="External"/><Relationship Id="rId1" Type="http://schemas.openxmlformats.org/officeDocument/2006/relationships/hyperlink" Target="mailto:media@uhlmann-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9912de-7ee4-46ae-b644-2890c39602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5F40C9EF02F94DB3B0DD4A1A020DC6" ma:contentTypeVersion="14" ma:contentTypeDescription="Create a new document." ma:contentTypeScope="" ma:versionID="1b5f0042cbae7de2bff967c7920b2e2a">
  <xsd:schema xmlns:xsd="http://www.w3.org/2001/XMLSchema" xmlns:xs="http://www.w3.org/2001/XMLSchema" xmlns:p="http://schemas.microsoft.com/office/2006/metadata/properties" xmlns:ns2="439912de-7ee4-46ae-b644-2890c39602a4" targetNamespace="http://schemas.microsoft.com/office/2006/metadata/properties" ma:root="true" ma:fieldsID="230ab5f690442a8ab178cd51fee05640" ns2:_="">
    <xsd:import namespace="439912de-7ee4-46ae-b644-2890c39602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912de-7ee4-46ae-b644-2890c3960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0a1ae7-c57a-446c-ac70-580a2c8e38ba"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K/Hl2/TFsDy1f6BAJELV4ByDQ==">CgMxLjA4AHIhMTZkQndqeUVnOHdIaWUyNzhfaUhOc2VrcE9MNGx2NV9Q</go:docsCustomData>
</go:gDocsCustomXmlDataStorage>
</file>

<file path=customXml/itemProps1.xml><?xml version="1.0" encoding="utf-8"?>
<ds:datastoreItem xmlns:ds="http://schemas.openxmlformats.org/officeDocument/2006/customXml" ds:itemID="{E3989939-693B-4214-BE60-78B42C02EE9C}">
  <ds:schemaRefs>
    <ds:schemaRef ds:uri="http://schemas.microsoft.com/sharepoint/v3/contenttype/forms"/>
  </ds:schemaRefs>
</ds:datastoreItem>
</file>

<file path=customXml/itemProps2.xml><?xml version="1.0" encoding="utf-8"?>
<ds:datastoreItem xmlns:ds="http://schemas.openxmlformats.org/officeDocument/2006/customXml" ds:itemID="{2A498BE2-7802-4FEE-B224-47A08840C916}">
  <ds:schemaRefs>
    <ds:schemaRef ds:uri="http://schemas.microsoft.com/office/2006/metadata/properties"/>
    <ds:schemaRef ds:uri="http://schemas.microsoft.com/office/infopath/2007/PartnerControls"/>
    <ds:schemaRef ds:uri="439912de-7ee4-46ae-b644-2890c39602a4"/>
  </ds:schemaRefs>
</ds:datastoreItem>
</file>

<file path=customXml/itemProps3.xml><?xml version="1.0" encoding="utf-8"?>
<ds:datastoreItem xmlns:ds="http://schemas.openxmlformats.org/officeDocument/2006/customXml" ds:itemID="{51409217-E0B0-4AF4-AEC6-4DBED9F04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9912de-7ee4-46ae-b644-2890c3960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0b37cb2-a399-4c31-a85a-411fc8b623d3}" enabled="1" method="Standard" siteId="{d04f4717-5a6e-4b98-b3f9-6918e0385f4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869</Words>
  <Characters>5732</Characters>
  <Application>Microsoft Office Word</Application>
  <DocSecurity>0</DocSecurity>
  <Lines>108</Lines>
  <Paragraphs>25</Paragraphs>
  <ScaleCrop>false</ScaleCrop>
  <HeadingPairs>
    <vt:vector size="2" baseType="variant">
      <vt:variant>
        <vt:lpstr>Titel</vt:lpstr>
      </vt:variant>
      <vt:variant>
        <vt:i4>1</vt:i4>
      </vt:variant>
    </vt:vector>
  </HeadingPairs>
  <TitlesOfParts>
    <vt:vector size="1" baseType="lpstr">
      <vt:lpstr/>
    </vt:vector>
  </TitlesOfParts>
  <Company>Uhlmann Group</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Rometsch Mario</dc:creator>
  <cp:keywords/>
  <cp:lastModifiedBy>Wahl Jessica</cp:lastModifiedBy>
  <cp:revision>3</cp:revision>
  <dcterms:created xsi:type="dcterms:W3CDTF">2026-09-25T11:59:00Z</dcterms:created>
  <dcterms:modified xsi:type="dcterms:W3CDTF">2026-09-25T12:01:00Z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885400</vt:lpwstr>
  </property>
  <property fmtid="{D5CDD505-2E9C-101B-9397-08002B2CF9AE}" pid="3" name="MediaServiceImageTags">
    <vt:lpwstr>MediaServiceImageTags</vt:lpwstr>
  </property>
  <property fmtid="{D5CDD505-2E9C-101B-9397-08002B2CF9AE}" pid="4" name="ContentTypeId">
    <vt:lpwstr>0x010100DC5F40C9EF02F94DB3B0DD4A1A020DC6</vt:lpwstr>
  </property>
  <property fmtid="{D5CDD505-2E9C-101B-9397-08002B2CF9AE}" pid="5" name="docLang">
    <vt:lpwstr>de</vt:lpwstr>
  </property>
</Properties>
</file>