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FEE33" w14:textId="77777777" w:rsidR="00D077B6" w:rsidRDefault="00D077B6" w:rsidP="00D077B6">
      <w:pPr>
        <w:rPr>
          <w:color w:val="671445"/>
          <w:sz w:val="32"/>
          <w:szCs w:val="32"/>
        </w:rPr>
      </w:pPr>
      <w:r w:rsidRPr="00D077B6">
        <w:rPr>
          <w:color w:val="671445"/>
          <w:sz w:val="32"/>
          <w:szCs w:val="32"/>
        </w:rPr>
        <w:t xml:space="preserve">Growth </w:t>
      </w:r>
      <w:proofErr w:type="spellStart"/>
      <w:r w:rsidRPr="00D077B6">
        <w:rPr>
          <w:color w:val="671445"/>
          <w:sz w:val="32"/>
          <w:szCs w:val="32"/>
        </w:rPr>
        <w:t>Against</w:t>
      </w:r>
      <w:proofErr w:type="spellEnd"/>
      <w:r w:rsidRPr="00D077B6">
        <w:rPr>
          <w:color w:val="671445"/>
          <w:sz w:val="32"/>
          <w:szCs w:val="32"/>
        </w:rPr>
        <w:t xml:space="preserve"> </w:t>
      </w:r>
      <w:proofErr w:type="spellStart"/>
      <w:r w:rsidRPr="00D077B6">
        <w:rPr>
          <w:color w:val="671445"/>
          <w:sz w:val="32"/>
          <w:szCs w:val="32"/>
        </w:rPr>
        <w:t>the</w:t>
      </w:r>
      <w:proofErr w:type="spellEnd"/>
      <w:r w:rsidRPr="00D077B6">
        <w:rPr>
          <w:color w:val="671445"/>
          <w:sz w:val="32"/>
          <w:szCs w:val="32"/>
        </w:rPr>
        <w:t xml:space="preserve"> Trend: Uhlmann Group Closes Fiscal Year 2025/2026 </w:t>
      </w:r>
      <w:proofErr w:type="spellStart"/>
      <w:r w:rsidRPr="00D077B6">
        <w:rPr>
          <w:color w:val="671445"/>
          <w:sz w:val="32"/>
          <w:szCs w:val="32"/>
        </w:rPr>
        <w:t>with</w:t>
      </w:r>
      <w:proofErr w:type="spellEnd"/>
      <w:r w:rsidRPr="00D077B6">
        <w:rPr>
          <w:color w:val="671445"/>
          <w:sz w:val="32"/>
          <w:szCs w:val="32"/>
        </w:rPr>
        <w:t xml:space="preserve"> Strong </w:t>
      </w:r>
      <w:proofErr w:type="spellStart"/>
      <w:r w:rsidRPr="00D077B6">
        <w:rPr>
          <w:color w:val="671445"/>
          <w:sz w:val="32"/>
          <w:szCs w:val="32"/>
        </w:rPr>
        <w:t>Increase</w:t>
      </w:r>
      <w:proofErr w:type="spellEnd"/>
    </w:p>
    <w:p w14:paraId="33DFBCF5" w14:textId="77777777" w:rsidR="00D077B6" w:rsidRPr="00D077B6" w:rsidRDefault="00D077B6" w:rsidP="00D077B6">
      <w:pPr>
        <w:rPr>
          <w:i/>
          <w:iCs/>
          <w:color w:val="671445"/>
          <w:sz w:val="24"/>
          <w:szCs w:val="24"/>
          <w:lang w:val="en-GB"/>
        </w:rPr>
      </w:pPr>
      <w:r w:rsidRPr="00D077B6">
        <w:rPr>
          <w:i/>
          <w:iCs/>
          <w:color w:val="671445"/>
          <w:sz w:val="24"/>
          <w:szCs w:val="24"/>
          <w:lang w:val="en-GB"/>
        </w:rPr>
        <w:t>Packaging specialist defies the economic slowdown in mechanical engineering with a revenue increase of €34 million.</w:t>
      </w:r>
    </w:p>
    <w:p w14:paraId="00000003" w14:textId="77777777" w:rsidR="00875287" w:rsidRPr="00D077B6" w:rsidRDefault="00875287">
      <w:pPr>
        <w:rPr>
          <w:i/>
          <w:iCs/>
          <w:color w:val="671445"/>
          <w:sz w:val="24"/>
          <w:szCs w:val="24"/>
          <w:lang w:val="en-GB"/>
        </w:rPr>
      </w:pPr>
    </w:p>
    <w:p w14:paraId="00000004" w14:textId="792DC954" w:rsidR="00875287" w:rsidRPr="00D077B6" w:rsidRDefault="00D077B6">
      <w:pPr>
        <w:rPr>
          <w:b/>
          <w:bCs/>
          <w:lang w:val="en-GB"/>
        </w:rPr>
      </w:pPr>
      <w:r w:rsidRPr="00D077B6">
        <w:rPr>
          <w:b/>
          <w:bCs/>
          <w:lang w:val="en-GB"/>
        </w:rPr>
        <w:t>Laupheim, August 17, 2026. While the German mechanical and plant engineering industry continues to struggle with stagnant revenue, the Uhlmann Group remains on its growth trajectory: With revenue of €538 million, the Group achieved 7% growth in fiscal year 2025/26 compared to the previous year. Incoming orders amounted to €493 million. Profitability also developed very positively, underlining the Group’s operational strength and securing its long-term stability. As a result, the Uhlmann Group further strengthens its position as a global pioneer in the packaging ecosystem.</w:t>
      </w:r>
    </w:p>
    <w:p w14:paraId="00000005" w14:textId="77777777" w:rsidR="00875287" w:rsidRPr="00D077B6" w:rsidRDefault="00875287">
      <w:pPr>
        <w:rPr>
          <w:lang w:val="en-GB"/>
        </w:rPr>
      </w:pPr>
    </w:p>
    <w:p w14:paraId="00000006" w14:textId="0F46A8DA" w:rsidR="00875287" w:rsidRPr="00D077B6" w:rsidRDefault="00D077B6">
      <w:pPr>
        <w:rPr>
          <w:lang w:val="en-GB"/>
        </w:rPr>
      </w:pPr>
      <w:r w:rsidRPr="00D077B6">
        <w:rPr>
          <w:lang w:val="en-GB"/>
        </w:rPr>
        <w:t xml:space="preserve">The CEO of the Uhlmann Group, </w:t>
      </w:r>
      <w:r w:rsidRPr="00D077B6">
        <w:rPr>
          <w:b/>
          <w:bCs/>
          <w:lang w:val="en-GB"/>
        </w:rPr>
        <w:t>Prof. Dr. Matthias Niemeyer</w:t>
      </w:r>
      <w:r w:rsidRPr="00D077B6">
        <w:rPr>
          <w:lang w:val="en-GB"/>
        </w:rPr>
        <w:t>, puts the result into perspective:</w:t>
      </w:r>
    </w:p>
    <w:p w14:paraId="2203BA0D" w14:textId="77777777" w:rsidR="00D077B6" w:rsidRPr="00D077B6" w:rsidRDefault="00D077B6" w:rsidP="00D077B6">
      <w:pPr>
        <w:rPr>
          <w:lang w:val="en-GB"/>
        </w:rPr>
      </w:pPr>
      <w:r w:rsidRPr="00D077B6">
        <w:rPr>
          <w:lang w:val="en-GB"/>
        </w:rPr>
        <w:t>“Today, the Uhlmann Group offers much more than packaging machines for sensitive products. With our innovative combination of machines, software, and services, we support our customers in designing future-proof and efficient processes. Our strong performance demonstrates that we are addressing market needs in the right way.”</w:t>
      </w:r>
    </w:p>
    <w:p w14:paraId="03511929" w14:textId="77777777" w:rsidR="006F1FF7" w:rsidRPr="00D077B6" w:rsidRDefault="006F1FF7" w:rsidP="006F1FF7">
      <w:pPr>
        <w:rPr>
          <w:lang w:val="en-GB"/>
        </w:rPr>
      </w:pPr>
    </w:p>
    <w:p w14:paraId="476FE572" w14:textId="322CED54" w:rsidR="006F1FF7" w:rsidRPr="00D077B6" w:rsidRDefault="00061EDF" w:rsidP="006F1FF7">
      <w:pPr>
        <w:rPr>
          <w:b/>
          <w:bCs/>
          <w:lang w:val="de-DE"/>
        </w:rPr>
      </w:pPr>
      <w:proofErr w:type="spellStart"/>
      <w:r>
        <w:rPr>
          <w:b/>
          <w:bCs/>
        </w:rPr>
        <w:t>Beyond</w:t>
      </w:r>
      <w:proofErr w:type="spellEnd"/>
      <w:r>
        <w:rPr>
          <w:b/>
          <w:bCs/>
        </w:rPr>
        <w:t xml:space="preserve"> </w:t>
      </w:r>
      <w:proofErr w:type="spellStart"/>
      <w:r>
        <w:rPr>
          <w:b/>
          <w:bCs/>
        </w:rPr>
        <w:t>Packaging</w:t>
      </w:r>
      <w:proofErr w:type="spellEnd"/>
      <w:r>
        <w:rPr>
          <w:b/>
          <w:bCs/>
        </w:rPr>
        <w:t xml:space="preserve">: </w:t>
      </w:r>
      <w:r w:rsidR="00D077B6" w:rsidRPr="00D077B6">
        <w:rPr>
          <w:b/>
          <w:bCs/>
          <w:lang w:val="de-DE"/>
        </w:rPr>
        <w:t xml:space="preserve">More </w:t>
      </w:r>
      <w:proofErr w:type="spellStart"/>
      <w:r w:rsidR="00D077B6" w:rsidRPr="00D077B6">
        <w:rPr>
          <w:b/>
          <w:bCs/>
          <w:lang w:val="de-DE"/>
        </w:rPr>
        <w:t>Than</w:t>
      </w:r>
      <w:proofErr w:type="spellEnd"/>
      <w:r w:rsidR="00D077B6" w:rsidRPr="00D077B6">
        <w:rPr>
          <w:b/>
          <w:bCs/>
          <w:lang w:val="de-DE"/>
        </w:rPr>
        <w:t xml:space="preserve"> Machines</w:t>
      </w:r>
    </w:p>
    <w:p w14:paraId="5BE90EE6" w14:textId="4B82543A" w:rsidR="00D077B6" w:rsidRPr="00D077B6" w:rsidRDefault="00D077B6" w:rsidP="00D077B6">
      <w:pPr>
        <w:rPr>
          <w:lang w:val="en-GB"/>
        </w:rPr>
      </w:pPr>
      <w:r w:rsidRPr="00D077B6">
        <w:rPr>
          <w:lang w:val="en-GB"/>
        </w:rPr>
        <w:t>The foundation of this success is primarily the expansion of the Group’s solution portfolio in the pharmaceutical and healthcare sectors. Under its guiding principle,</w:t>
      </w:r>
      <w:r>
        <w:rPr>
          <w:lang w:val="en-GB"/>
        </w:rPr>
        <w:t xml:space="preserve"> </w:t>
      </w:r>
      <w:r w:rsidRPr="00D077B6">
        <w:rPr>
          <w:lang w:val="en-GB"/>
        </w:rPr>
        <w:t xml:space="preserve">“Beyond Packaging,” </w:t>
      </w:r>
      <w:r w:rsidRPr="00D077B6">
        <w:rPr>
          <w:lang w:val="en-GB"/>
        </w:rPr>
        <w:lastRenderedPageBreak/>
        <w:t xml:space="preserve">the Uhlmann Group is also continuing to broaden its offering for the consumer goods, food, and agriculture industries. In these markets, the Group companies Uhlmann Pac-Systeme, KOCH Pac-Systeme, Cremer </w:t>
      </w:r>
      <w:proofErr w:type="spellStart"/>
      <w:r w:rsidRPr="00D077B6">
        <w:rPr>
          <w:lang w:val="en-GB"/>
        </w:rPr>
        <w:t>Speciaalmachines</w:t>
      </w:r>
      <w:proofErr w:type="spellEnd"/>
      <w:r w:rsidRPr="00D077B6">
        <w:rPr>
          <w:lang w:val="en-GB"/>
        </w:rPr>
        <w:t>, Wonder Packing, and Goldfuss Automation benefit from close collaboration in strategically important innovation fields such as automation and robotics, artificial intelligence, and sustainable packaging materials. The Uhlmann Group is also consistently driving the development of new market opportunities.</w:t>
      </w:r>
    </w:p>
    <w:p w14:paraId="0000000B" w14:textId="77777777" w:rsidR="00875287" w:rsidRPr="00D077B6" w:rsidRDefault="00875287">
      <w:pPr>
        <w:rPr>
          <w:lang w:val="en-GB"/>
        </w:rPr>
      </w:pPr>
    </w:p>
    <w:p w14:paraId="4B9B45C0" w14:textId="77777777" w:rsidR="00D077B6" w:rsidRPr="00D077B6" w:rsidRDefault="00D077B6" w:rsidP="00D077B6">
      <w:pPr>
        <w:rPr>
          <w:lang w:val="en-GB"/>
        </w:rPr>
      </w:pPr>
      <w:r w:rsidRPr="00D077B6">
        <w:rPr>
          <w:b/>
          <w:bCs/>
          <w:lang w:val="en-GB"/>
        </w:rPr>
        <w:t>Tobias Uhlmann</w:t>
      </w:r>
      <w:r w:rsidRPr="00D077B6">
        <w:rPr>
          <w:lang w:val="en-GB"/>
        </w:rPr>
        <w:t>, Chairman of the Supervisory Board, comments:</w:t>
      </w:r>
    </w:p>
    <w:p w14:paraId="4CB96623" w14:textId="77777777" w:rsidR="00D077B6" w:rsidRPr="00D077B6" w:rsidRDefault="00D077B6" w:rsidP="00D077B6">
      <w:pPr>
        <w:rPr>
          <w:lang w:val="en-GB"/>
        </w:rPr>
      </w:pPr>
      <w:r w:rsidRPr="00D077B6">
        <w:rPr>
          <w:lang w:val="en-GB"/>
        </w:rPr>
        <w:t>“The growth we achieved in the past fiscal year is primarily the result of our ability to develop innovative, customer-specific solutions and successfully bring them to market. For the current fiscal year, we remain cautiously optimistic.”</w:t>
      </w:r>
    </w:p>
    <w:p w14:paraId="0000000E" w14:textId="313B585B" w:rsidR="00875287" w:rsidRPr="00D077B6" w:rsidRDefault="00875287">
      <w:pPr>
        <w:rPr>
          <w:lang w:val="en-GB"/>
        </w:rPr>
      </w:pPr>
    </w:p>
    <w:p w14:paraId="23DAF5B0" w14:textId="77777777" w:rsidR="00060110" w:rsidRPr="00D077B6" w:rsidRDefault="00060110">
      <w:pPr>
        <w:rPr>
          <w:smallCaps/>
          <w:color w:val="671445"/>
          <w:lang w:val="en-GB"/>
        </w:rPr>
      </w:pPr>
    </w:p>
    <w:p w14:paraId="0AD1F71E" w14:textId="77777777" w:rsidR="00617CED" w:rsidRPr="00D077B6" w:rsidRDefault="00617CED">
      <w:pPr>
        <w:rPr>
          <w:smallCaps/>
          <w:color w:val="671445"/>
          <w:lang w:val="en-GB"/>
        </w:rPr>
      </w:pPr>
    </w:p>
    <w:p w14:paraId="62F2D880" w14:textId="77777777" w:rsidR="00617CED" w:rsidRPr="00D077B6" w:rsidRDefault="00617CED">
      <w:pPr>
        <w:rPr>
          <w:smallCaps/>
          <w:color w:val="671445"/>
          <w:lang w:val="en-GB"/>
        </w:rPr>
      </w:pPr>
    </w:p>
    <w:p w14:paraId="69208B15" w14:textId="77777777" w:rsidR="00617CED" w:rsidRPr="00D077B6" w:rsidRDefault="00617CED">
      <w:pPr>
        <w:rPr>
          <w:smallCaps/>
          <w:color w:val="671445"/>
          <w:lang w:val="en-GB"/>
        </w:rPr>
      </w:pPr>
      <w:r w:rsidRPr="00D077B6">
        <w:rPr>
          <w:smallCaps/>
          <w:color w:val="671445"/>
          <w:lang w:val="en-GB"/>
        </w:rPr>
        <w:br w:type="page"/>
      </w:r>
    </w:p>
    <w:p w14:paraId="00000010" w14:textId="09890F9B" w:rsidR="00875287" w:rsidRPr="00D077B6" w:rsidRDefault="00D077B6">
      <w:pPr>
        <w:rPr>
          <w:smallCaps/>
          <w:color w:val="671445"/>
          <w:lang w:val="en-GB"/>
        </w:rPr>
      </w:pPr>
      <w:r w:rsidRPr="00D077B6">
        <w:rPr>
          <w:smallCaps/>
          <w:color w:val="671445"/>
          <w:lang w:val="en-GB"/>
        </w:rPr>
        <w:lastRenderedPageBreak/>
        <w:t>ABOUT THE</w:t>
      </w:r>
      <w:r w:rsidR="00061EDF" w:rsidRPr="00D077B6">
        <w:rPr>
          <w:smallCaps/>
          <w:color w:val="671445"/>
          <w:lang w:val="en-GB"/>
        </w:rPr>
        <w:t xml:space="preserve"> UHLMANN GROUP</w:t>
      </w:r>
    </w:p>
    <w:p w14:paraId="4AC7DF85" w14:textId="1585CD7B" w:rsidR="00D077B6" w:rsidRPr="00D077B6" w:rsidRDefault="00D077B6" w:rsidP="00D077B6">
      <w:pPr>
        <w:rPr>
          <w:lang w:val="de-DE"/>
        </w:rPr>
      </w:pPr>
      <w:r w:rsidRPr="00D077B6">
        <w:rPr>
          <w:lang w:val="en-GB"/>
        </w:rPr>
        <w:t>The Uhlmann Group consists of six Group Companies and their respective subsidiaries: Uhlmann Pac-Systeme (Laupheim, Germany), KOCH Pac-Systeme (</w:t>
      </w:r>
      <w:proofErr w:type="spellStart"/>
      <w:r w:rsidRPr="00D077B6">
        <w:rPr>
          <w:lang w:val="en-GB"/>
        </w:rPr>
        <w:t>Pfalzgrafenweiler</w:t>
      </w:r>
      <w:proofErr w:type="spellEnd"/>
      <w:r w:rsidRPr="00D077B6">
        <w:rPr>
          <w:lang w:val="en-GB"/>
        </w:rPr>
        <w:t xml:space="preserve">, Germany), Cremer </w:t>
      </w:r>
      <w:proofErr w:type="spellStart"/>
      <w:r w:rsidRPr="00D077B6">
        <w:rPr>
          <w:lang w:val="en-GB"/>
        </w:rPr>
        <w:t>Speciaalmachines</w:t>
      </w:r>
      <w:proofErr w:type="spellEnd"/>
      <w:r w:rsidRPr="00D077B6">
        <w:rPr>
          <w:lang w:val="en-GB"/>
        </w:rPr>
        <w:t xml:space="preserve"> (Lisse, Netherlands), Wonder Packing (Jinzhou, China), Goldfuss Automation (</w:t>
      </w:r>
      <w:proofErr w:type="spellStart"/>
      <w:r w:rsidRPr="00D077B6">
        <w:rPr>
          <w:lang w:val="en-GB"/>
        </w:rPr>
        <w:t>Balingen</w:t>
      </w:r>
      <w:proofErr w:type="spellEnd"/>
      <w:r w:rsidRPr="00D077B6">
        <w:rPr>
          <w:lang w:val="en-GB"/>
        </w:rPr>
        <w:t xml:space="preserve">, Germany), and </w:t>
      </w:r>
      <w:proofErr w:type="spellStart"/>
      <w:r w:rsidRPr="00D077B6">
        <w:rPr>
          <w:lang w:val="en-GB"/>
        </w:rPr>
        <w:t>Axito</w:t>
      </w:r>
      <w:proofErr w:type="spellEnd"/>
      <w:r w:rsidRPr="00D077B6">
        <w:rPr>
          <w:lang w:val="en-GB"/>
        </w:rPr>
        <w:t xml:space="preserve"> (</w:t>
      </w:r>
      <w:proofErr w:type="spellStart"/>
      <w:r w:rsidRPr="00D077B6">
        <w:rPr>
          <w:lang w:val="en-GB"/>
        </w:rPr>
        <w:t>Wrocław</w:t>
      </w:r>
      <w:proofErr w:type="spellEnd"/>
      <w:r w:rsidRPr="00D077B6">
        <w:rPr>
          <w:lang w:val="en-GB"/>
        </w:rPr>
        <w:t xml:space="preserve">, Poland). Together, they are committed to the same goal: ensuring the worldwide availability of sensitive products for the pharmaceutical, healthcare, consumer goods, food, and agriculture markets. With their integrated and innovative portfolio of machines, software, and services, the companies cover the entire packaging value chain. Under the leadership of Uhlmann Group Holding, the Group is driving the transformation of the packaging ecosystem with a strong focus on digitalization and sustainability. Approximately 2,500 employees work across 22 locations worldwide. In fiscal year 2025/26, the Group generated revenue of €538 million. </w:t>
      </w:r>
    </w:p>
    <w:p w14:paraId="70D6BB58" w14:textId="77777777" w:rsidR="00D077B6" w:rsidRPr="00D077B6" w:rsidRDefault="00D077B6" w:rsidP="00D077B6">
      <w:pPr>
        <w:rPr>
          <w:lang w:val="en-GB"/>
        </w:rPr>
      </w:pPr>
      <w:r w:rsidRPr="00D077B6">
        <w:rPr>
          <w:lang w:val="en-GB"/>
        </w:rPr>
        <w:t>More information: www.uhlmann-group.com</w:t>
      </w:r>
    </w:p>
    <w:p w14:paraId="00000012" w14:textId="071BA64F" w:rsidR="00875287" w:rsidRPr="00D077B6" w:rsidRDefault="00875287" w:rsidP="00D077B6">
      <w:pPr>
        <w:rPr>
          <w:smallCaps/>
          <w:color w:val="002060"/>
          <w:u w:val="single"/>
          <w:lang w:val="en-GB"/>
        </w:rPr>
      </w:pPr>
    </w:p>
    <w:sectPr w:rsidR="00875287" w:rsidRPr="00D077B6" w:rsidSect="006F1FF7">
      <w:headerReference w:type="even" r:id="rId7"/>
      <w:headerReference w:type="default" r:id="rId8"/>
      <w:footerReference w:type="even" r:id="rId9"/>
      <w:footerReference w:type="default" r:id="rId10"/>
      <w:headerReference w:type="first" r:id="rId11"/>
      <w:footerReference w:type="first" r:id="rId12"/>
      <w:pgSz w:w="11900" w:h="16840"/>
      <w:pgMar w:top="1417" w:right="1417" w:bottom="1140"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349D7" w14:textId="77777777" w:rsidR="00C36426" w:rsidRDefault="00C36426">
      <w:pPr>
        <w:spacing w:line="240" w:lineRule="auto"/>
      </w:pPr>
      <w:r>
        <w:separator/>
      </w:r>
    </w:p>
  </w:endnote>
  <w:endnote w:type="continuationSeparator" w:id="0">
    <w:p w14:paraId="7BB5BF26" w14:textId="77777777" w:rsidR="00C36426" w:rsidRDefault="00C364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24A2ADE-680A-4DF8-A60D-4B3097DB811F}"/>
  </w:font>
  <w:font w:name="Calibri">
    <w:panose1 w:val="020F0502020204030204"/>
    <w:charset w:val="00"/>
    <w:family w:val="swiss"/>
    <w:pitch w:val="variable"/>
    <w:sig w:usb0="E4002EFF" w:usb1="C200247B" w:usb2="00000009" w:usb3="00000000" w:csb0="000001FF" w:csb1="00000000"/>
    <w:embedRegular r:id="rId2" w:fontKey="{5C731165-E953-4022-A67E-D5850C3BE46B}"/>
  </w:font>
  <w:font w:name="Cambria">
    <w:panose1 w:val="02040503050406030204"/>
    <w:charset w:val="00"/>
    <w:family w:val="roman"/>
    <w:pitch w:val="variable"/>
    <w:sig w:usb0="E00006FF" w:usb1="420024FF" w:usb2="02000000" w:usb3="00000000" w:csb0="0000019F" w:csb1="00000000"/>
    <w:embedRegular r:id="rId3" w:fontKey="{C999BC25-1432-430C-A301-9468BEF60E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3" w14:textId="77777777" w:rsidR="00875287" w:rsidRDefault="00875287">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color w:val="000000"/>
        <w:sz w:val="16"/>
        <w:szCs w:val="16"/>
      </w:rPr>
    </w:pPr>
  </w:p>
  <w:tbl>
    <w:tblPr>
      <w:tblStyle w:val="a1"/>
      <w:tblW w:w="1685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7"/>
      <w:gridCol w:w="7797"/>
      <w:gridCol w:w="1259"/>
    </w:tblGrid>
    <w:tr w:rsidR="00060110" w14:paraId="46E8722A" w14:textId="77777777" w:rsidTr="00060110">
      <w:tc>
        <w:tcPr>
          <w:tcW w:w="7797" w:type="dxa"/>
        </w:tcPr>
        <w:p w14:paraId="6687CCD4" w14:textId="26125036" w:rsidR="00060110" w:rsidRPr="00FB52BB" w:rsidRDefault="00D077B6" w:rsidP="00060110">
          <w:pPr>
            <w:pBdr>
              <w:top w:val="nil"/>
              <w:left w:val="nil"/>
              <w:bottom w:val="nil"/>
              <w:right w:val="nil"/>
              <w:between w:val="nil"/>
            </w:pBdr>
            <w:spacing w:line="240" w:lineRule="auto"/>
            <w:rPr>
              <w:color w:val="671445"/>
              <w:lang w:val="en-US"/>
            </w:rPr>
          </w:pPr>
          <w:r>
            <w:rPr>
              <w:color w:val="671445"/>
              <w:lang w:val="en-US"/>
            </w:rPr>
            <w:t>Contact</w:t>
          </w:r>
        </w:p>
        <w:p w14:paraId="7F791DFA" w14:textId="55994368" w:rsidR="00060110" w:rsidRPr="00D702BA" w:rsidRDefault="00060110" w:rsidP="00060110">
          <w:pPr>
            <w:pBdr>
              <w:top w:val="nil"/>
              <w:left w:val="nil"/>
              <w:bottom w:val="nil"/>
              <w:right w:val="nil"/>
              <w:between w:val="nil"/>
            </w:pBdr>
            <w:spacing w:line="240" w:lineRule="auto"/>
            <w:rPr>
              <w:color w:val="671445"/>
              <w:lang w:val="sv-SE"/>
            </w:rPr>
          </w:pPr>
          <w:r w:rsidRPr="00617CED">
            <w:rPr>
              <w:color w:val="000000" w:themeColor="text1"/>
              <w:sz w:val="16"/>
              <w:szCs w:val="16"/>
              <w:lang w:val="en-US"/>
            </w:rPr>
            <w:t xml:space="preserve">Uhlmann Group Holding </w:t>
          </w:r>
          <w:r w:rsidR="00535087">
            <w:rPr>
              <w:color w:val="000000" w:themeColor="text1"/>
              <w:sz w:val="16"/>
              <w:szCs w:val="16"/>
              <w:lang w:val="en-US"/>
            </w:rPr>
            <w:t>SE</w:t>
          </w:r>
          <w:r w:rsidR="00535087" w:rsidRPr="00617CED">
            <w:rPr>
              <w:color w:val="000000" w:themeColor="text1"/>
              <w:sz w:val="16"/>
              <w:szCs w:val="16"/>
              <w:lang w:val="en-US"/>
            </w:rPr>
            <w:t xml:space="preserve"> </w:t>
          </w:r>
          <w:r w:rsidRPr="00617CED">
            <w:rPr>
              <w:color w:val="000000" w:themeColor="text1"/>
              <w:sz w:val="16"/>
              <w:szCs w:val="16"/>
              <w:lang w:val="en-US"/>
            </w:rPr>
            <w:t xml:space="preserve">&amp; Co. </w:t>
          </w:r>
          <w:r w:rsidRPr="00617CED">
            <w:rPr>
              <w:color w:val="000000" w:themeColor="text1"/>
              <w:sz w:val="16"/>
              <w:szCs w:val="16"/>
              <w:lang w:val="sv-SE"/>
            </w:rPr>
            <w:t xml:space="preserve">KG </w:t>
          </w:r>
          <w:r w:rsidRPr="00617CED">
            <w:rPr>
              <w:b/>
              <w:bCs/>
              <w:color w:val="000000" w:themeColor="text1"/>
              <w:sz w:val="16"/>
              <w:szCs w:val="16"/>
              <w:lang w:val="sv-SE"/>
            </w:rPr>
            <w:t>I</w:t>
          </w:r>
          <w:r w:rsidRPr="00617CED">
            <w:rPr>
              <w:color w:val="000000" w:themeColor="text1"/>
              <w:sz w:val="16"/>
              <w:szCs w:val="16"/>
              <w:lang w:val="sv-SE"/>
            </w:rPr>
            <w:t xml:space="preserve"> </w:t>
          </w:r>
          <w:proofErr w:type="spellStart"/>
          <w:r w:rsidRPr="00617CED">
            <w:rPr>
              <w:color w:val="000000" w:themeColor="text1"/>
              <w:sz w:val="16"/>
              <w:szCs w:val="16"/>
              <w:lang w:val="sv-SE"/>
            </w:rPr>
            <w:t>Uhlmannstrasse</w:t>
          </w:r>
          <w:proofErr w:type="spellEnd"/>
          <w:r w:rsidRPr="00617CED">
            <w:rPr>
              <w:color w:val="000000" w:themeColor="text1"/>
              <w:sz w:val="16"/>
              <w:szCs w:val="16"/>
              <w:lang w:val="sv-SE"/>
            </w:rPr>
            <w:t xml:space="preserve"> 14-18 </w:t>
          </w:r>
          <w:r w:rsidRPr="00617CED">
            <w:rPr>
              <w:b/>
              <w:bCs/>
              <w:color w:val="000000" w:themeColor="text1"/>
              <w:sz w:val="16"/>
              <w:szCs w:val="16"/>
              <w:lang w:val="sv-SE"/>
            </w:rPr>
            <w:t>I</w:t>
          </w:r>
          <w:r w:rsidRPr="00617CED">
            <w:rPr>
              <w:color w:val="000000" w:themeColor="text1"/>
              <w:sz w:val="16"/>
              <w:szCs w:val="16"/>
              <w:lang w:val="sv-SE"/>
            </w:rPr>
            <w:t xml:space="preserve"> 88471 </w:t>
          </w:r>
          <w:r w:rsidRPr="00D702BA">
            <w:rPr>
              <w:sz w:val="16"/>
              <w:szCs w:val="16"/>
              <w:lang w:val="sv-SE"/>
            </w:rPr>
            <w:t xml:space="preserve">Laupheim </w:t>
          </w:r>
          <w:r w:rsidRPr="00D702BA">
            <w:rPr>
              <w:b/>
              <w:bCs/>
              <w:sz w:val="16"/>
              <w:szCs w:val="16"/>
              <w:lang w:val="sv-SE"/>
            </w:rPr>
            <w:t>I</w:t>
          </w:r>
          <w:r w:rsidRPr="00D702BA">
            <w:rPr>
              <w:sz w:val="16"/>
              <w:szCs w:val="16"/>
              <w:lang w:val="sv-SE"/>
            </w:rPr>
            <w:t xml:space="preserve"> +49 7392 702 4000 </w:t>
          </w:r>
          <w:r w:rsidRPr="00D702BA">
            <w:rPr>
              <w:b/>
              <w:bCs/>
              <w:sz w:val="16"/>
              <w:szCs w:val="16"/>
              <w:lang w:val="sv-SE"/>
            </w:rPr>
            <w:t xml:space="preserve">I </w:t>
          </w:r>
          <w:r w:rsidRPr="00D702BA">
            <w:rPr>
              <w:sz w:val="16"/>
              <w:szCs w:val="16"/>
              <w:u w:val="single"/>
              <w:lang w:val="sv-SE"/>
            </w:rPr>
            <w:t>info@uhlmann-group.com</w:t>
          </w:r>
          <w:r w:rsidRPr="00D702BA">
            <w:rPr>
              <w:sz w:val="16"/>
              <w:szCs w:val="16"/>
              <w:lang w:val="sv-SE"/>
            </w:rPr>
            <w:t xml:space="preserve"> I</w:t>
          </w:r>
          <w:r w:rsidR="00D702BA" w:rsidRPr="00D702BA">
            <w:rPr>
              <w:sz w:val="16"/>
              <w:szCs w:val="16"/>
              <w:lang w:val="sv-SE"/>
            </w:rPr>
            <w:t xml:space="preserve"> </w:t>
          </w:r>
          <w:hyperlink r:id="rId1" w:history="1">
            <w:r w:rsidR="00D702BA" w:rsidRPr="00D702BA">
              <w:rPr>
                <w:rStyle w:val="Hyperlink"/>
                <w:color w:val="auto"/>
                <w:sz w:val="16"/>
                <w:szCs w:val="16"/>
                <w:lang w:val="sv-SE"/>
              </w:rPr>
              <w:t>http://www.uhlmann-group.com</w:t>
            </w:r>
          </w:hyperlink>
          <w:r w:rsidR="00D702BA">
            <w:rPr>
              <w:color w:val="000000" w:themeColor="text1"/>
              <w:sz w:val="16"/>
              <w:szCs w:val="16"/>
              <w:lang w:val="sv-SE"/>
            </w:rPr>
            <w:t xml:space="preserve"> </w:t>
          </w:r>
        </w:p>
      </w:tc>
      <w:tc>
        <w:tcPr>
          <w:tcW w:w="7797" w:type="dxa"/>
        </w:tcPr>
        <w:p w14:paraId="00000035" w14:textId="13BB4B13" w:rsidR="00060110" w:rsidRPr="00FB52BB" w:rsidRDefault="00060110" w:rsidP="0006011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color w:val="000000"/>
              <w:sz w:val="16"/>
              <w:szCs w:val="16"/>
              <w:lang w:val="sv-SE"/>
            </w:rPr>
          </w:pPr>
        </w:p>
      </w:tc>
      <w:tc>
        <w:tcPr>
          <w:tcW w:w="1259" w:type="dxa"/>
        </w:tcPr>
        <w:p w14:paraId="00000036" w14:textId="77777777" w:rsidR="00060110" w:rsidRPr="00FB52BB" w:rsidRDefault="00060110" w:rsidP="0006011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lang w:val="sv-SE"/>
            </w:rPr>
          </w:pPr>
        </w:p>
        <w:p w14:paraId="00000037" w14:textId="77777777" w:rsidR="00060110" w:rsidRPr="00FB52BB" w:rsidRDefault="00060110" w:rsidP="0006011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sz w:val="16"/>
              <w:szCs w:val="16"/>
              <w:lang w:val="sv-SE"/>
            </w:rPr>
          </w:pPr>
        </w:p>
        <w:p w14:paraId="00000038" w14:textId="76A13097" w:rsidR="00060110" w:rsidRDefault="00060110" w:rsidP="0006011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w:t>
          </w:r>
          <w:r>
            <w:rPr>
              <w:color w:val="671445"/>
              <w:sz w:val="16"/>
              <w:szCs w:val="16"/>
            </w:rPr>
            <w:t>I</w:t>
          </w:r>
          <w:r>
            <w:rPr>
              <w:color w:val="000000"/>
              <w:sz w:val="16"/>
              <w:szCs w:val="16"/>
            </w:rPr>
            <w:t xml:space="preserve">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2</w:t>
          </w:r>
          <w:r>
            <w:rPr>
              <w:color w:val="000000"/>
              <w:sz w:val="16"/>
              <w:szCs w:val="16"/>
            </w:rPr>
            <w:fldChar w:fldCharType="end"/>
          </w:r>
        </w:p>
      </w:tc>
    </w:tr>
  </w:tbl>
  <w:p w14:paraId="00000039" w14:textId="77777777" w:rsidR="00875287" w:rsidRDefault="00875287">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A" w14:textId="77777777" w:rsidR="00875287" w:rsidRDefault="00875287">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color w:val="000000"/>
        <w:sz w:val="16"/>
        <w:szCs w:val="16"/>
      </w:rPr>
    </w:pPr>
  </w:p>
  <w:tbl>
    <w:tblPr>
      <w:tblStyle w:val="a2"/>
      <w:tblW w:w="90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222"/>
      <w:gridCol w:w="834"/>
    </w:tblGrid>
    <w:tr w:rsidR="00875287" w14:paraId="7D14248B" w14:textId="77777777">
      <w:tc>
        <w:tcPr>
          <w:tcW w:w="8222" w:type="dxa"/>
        </w:tcPr>
        <w:p w14:paraId="0000003B" w14:textId="290143C3" w:rsidR="00875287" w:rsidRPr="00FB52BB" w:rsidRDefault="00D077B6">
          <w:pPr>
            <w:pBdr>
              <w:top w:val="nil"/>
              <w:left w:val="nil"/>
              <w:bottom w:val="nil"/>
              <w:right w:val="nil"/>
              <w:between w:val="nil"/>
            </w:pBdr>
            <w:spacing w:line="240" w:lineRule="auto"/>
            <w:rPr>
              <w:color w:val="671445"/>
              <w:lang w:val="en-US"/>
            </w:rPr>
          </w:pPr>
          <w:r>
            <w:rPr>
              <w:color w:val="671445"/>
              <w:lang w:val="en-US"/>
            </w:rPr>
            <w:t>Contact</w:t>
          </w:r>
        </w:p>
        <w:p w14:paraId="0000003C" w14:textId="7FF9BDF2" w:rsidR="00875287" w:rsidRPr="00FB52BB" w:rsidRDefault="00061EDF">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color w:val="000000"/>
              <w:sz w:val="14"/>
              <w:szCs w:val="14"/>
              <w:lang w:val="sv-SE"/>
            </w:rPr>
          </w:pPr>
          <w:r w:rsidRPr="00617CED">
            <w:rPr>
              <w:color w:val="000000" w:themeColor="text1"/>
              <w:sz w:val="16"/>
              <w:szCs w:val="16"/>
              <w:lang w:val="en-US"/>
            </w:rPr>
            <w:t xml:space="preserve">Uhlmann Group Holding </w:t>
          </w:r>
          <w:r w:rsidR="00535087">
            <w:rPr>
              <w:color w:val="000000" w:themeColor="text1"/>
              <w:sz w:val="16"/>
              <w:szCs w:val="16"/>
              <w:lang w:val="en-US"/>
            </w:rPr>
            <w:t>SE</w:t>
          </w:r>
          <w:r w:rsidR="00535087" w:rsidRPr="00617CED">
            <w:rPr>
              <w:color w:val="000000" w:themeColor="text1"/>
              <w:sz w:val="16"/>
              <w:szCs w:val="16"/>
              <w:lang w:val="en-US"/>
            </w:rPr>
            <w:t xml:space="preserve"> </w:t>
          </w:r>
          <w:r w:rsidRPr="00617CED">
            <w:rPr>
              <w:color w:val="000000" w:themeColor="text1"/>
              <w:sz w:val="16"/>
              <w:szCs w:val="16"/>
              <w:lang w:val="en-US"/>
            </w:rPr>
            <w:t xml:space="preserve">&amp; Co. </w:t>
          </w:r>
          <w:r w:rsidRPr="00617CED">
            <w:rPr>
              <w:color w:val="000000" w:themeColor="text1"/>
              <w:sz w:val="16"/>
              <w:szCs w:val="16"/>
              <w:lang w:val="sv-SE"/>
            </w:rPr>
            <w:t xml:space="preserve">KG </w:t>
          </w:r>
          <w:r w:rsidRPr="00617CED">
            <w:rPr>
              <w:b/>
              <w:bCs/>
              <w:color w:val="000000" w:themeColor="text1"/>
              <w:sz w:val="16"/>
              <w:szCs w:val="16"/>
              <w:lang w:val="sv-SE"/>
            </w:rPr>
            <w:t>I</w:t>
          </w:r>
          <w:r w:rsidRPr="00617CED">
            <w:rPr>
              <w:color w:val="000000" w:themeColor="text1"/>
              <w:sz w:val="16"/>
              <w:szCs w:val="16"/>
              <w:lang w:val="sv-SE"/>
            </w:rPr>
            <w:t xml:space="preserve"> </w:t>
          </w:r>
          <w:proofErr w:type="spellStart"/>
          <w:r w:rsidRPr="00617CED">
            <w:rPr>
              <w:color w:val="000000" w:themeColor="text1"/>
              <w:sz w:val="16"/>
              <w:szCs w:val="16"/>
              <w:lang w:val="sv-SE"/>
            </w:rPr>
            <w:t>Uhlmannstrasse</w:t>
          </w:r>
          <w:proofErr w:type="spellEnd"/>
          <w:r w:rsidRPr="00617CED">
            <w:rPr>
              <w:color w:val="000000" w:themeColor="text1"/>
              <w:sz w:val="16"/>
              <w:szCs w:val="16"/>
              <w:lang w:val="sv-SE"/>
            </w:rPr>
            <w:t xml:space="preserve"> 14-18 </w:t>
          </w:r>
          <w:r w:rsidRPr="00617CED">
            <w:rPr>
              <w:b/>
              <w:bCs/>
              <w:color w:val="000000" w:themeColor="text1"/>
              <w:sz w:val="16"/>
              <w:szCs w:val="16"/>
              <w:lang w:val="sv-SE"/>
            </w:rPr>
            <w:t>I</w:t>
          </w:r>
          <w:r w:rsidRPr="00617CED">
            <w:rPr>
              <w:color w:val="000000" w:themeColor="text1"/>
              <w:sz w:val="16"/>
              <w:szCs w:val="16"/>
              <w:lang w:val="sv-SE"/>
            </w:rPr>
            <w:t xml:space="preserve"> 88471 Laupheim </w:t>
          </w:r>
          <w:r w:rsidRPr="00617CED">
            <w:rPr>
              <w:b/>
              <w:bCs/>
              <w:color w:val="000000" w:themeColor="text1"/>
              <w:sz w:val="16"/>
              <w:szCs w:val="16"/>
              <w:lang w:val="sv-SE"/>
            </w:rPr>
            <w:t>I</w:t>
          </w:r>
          <w:r w:rsidRPr="00617CED">
            <w:rPr>
              <w:color w:val="000000" w:themeColor="text1"/>
              <w:sz w:val="16"/>
              <w:szCs w:val="16"/>
              <w:lang w:val="sv-SE"/>
            </w:rPr>
            <w:t xml:space="preserve"> +49 7392 702 4000 </w:t>
          </w:r>
          <w:r w:rsidRPr="00617CED">
            <w:rPr>
              <w:b/>
              <w:bCs/>
              <w:color w:val="000000" w:themeColor="text1"/>
              <w:sz w:val="16"/>
              <w:szCs w:val="16"/>
              <w:lang w:val="sv-SE"/>
            </w:rPr>
            <w:t xml:space="preserve">I </w:t>
          </w:r>
          <w:r w:rsidRPr="00617CED">
            <w:rPr>
              <w:color w:val="000000" w:themeColor="text1"/>
              <w:sz w:val="16"/>
              <w:szCs w:val="16"/>
              <w:u w:val="single"/>
              <w:lang w:val="sv-SE"/>
            </w:rPr>
            <w:t>info@uhlmann-group.com</w:t>
          </w:r>
          <w:r w:rsidRPr="00617CED">
            <w:rPr>
              <w:color w:val="000000" w:themeColor="text1"/>
              <w:sz w:val="16"/>
              <w:szCs w:val="16"/>
              <w:lang w:val="sv-SE"/>
            </w:rPr>
            <w:t xml:space="preserve"> I </w:t>
          </w:r>
          <w:hyperlink r:id="rId1" w:history="1">
            <w:r w:rsidR="00617CED" w:rsidRPr="00617CED">
              <w:rPr>
                <w:rStyle w:val="Hyperlink"/>
                <w:color w:val="000000" w:themeColor="text1"/>
                <w:sz w:val="16"/>
                <w:szCs w:val="16"/>
                <w:lang w:val="sv-SE"/>
              </w:rPr>
              <w:t>http://www.uhlmann-group.com</w:t>
            </w:r>
          </w:hyperlink>
          <w:r w:rsidR="00617CED" w:rsidRPr="00617CED">
            <w:rPr>
              <w:color w:val="000000" w:themeColor="text1"/>
              <w:sz w:val="16"/>
              <w:szCs w:val="16"/>
              <w:lang w:val="sv-SE"/>
            </w:rPr>
            <w:t xml:space="preserve">  </w:t>
          </w:r>
        </w:p>
      </w:tc>
      <w:tc>
        <w:tcPr>
          <w:tcW w:w="834" w:type="dxa"/>
        </w:tcPr>
        <w:p w14:paraId="0000003D" w14:textId="77777777" w:rsidR="00875287" w:rsidRPr="00FB52BB" w:rsidRDefault="00875287">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lang w:val="sv-SE"/>
            </w:rPr>
          </w:pPr>
        </w:p>
        <w:p w14:paraId="0000003E" w14:textId="77777777" w:rsidR="00875287" w:rsidRPr="00FB52BB" w:rsidRDefault="00875287">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sz w:val="16"/>
              <w:szCs w:val="16"/>
              <w:lang w:val="sv-SE"/>
            </w:rPr>
          </w:pPr>
        </w:p>
        <w:p w14:paraId="0000003F" w14:textId="4B800468" w:rsidR="00875287" w:rsidRDefault="00061EDF">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6F1FF7">
            <w:rPr>
              <w:noProof/>
              <w:color w:val="000000"/>
              <w:sz w:val="16"/>
              <w:szCs w:val="16"/>
            </w:rPr>
            <w:t>1</w:t>
          </w:r>
          <w:r>
            <w:rPr>
              <w:color w:val="000000"/>
              <w:sz w:val="16"/>
              <w:szCs w:val="16"/>
            </w:rPr>
            <w:fldChar w:fldCharType="end"/>
          </w:r>
          <w:r>
            <w:rPr>
              <w:color w:val="000000"/>
              <w:sz w:val="16"/>
              <w:szCs w:val="16"/>
            </w:rPr>
            <w:t xml:space="preserve"> </w:t>
          </w:r>
          <w:r>
            <w:rPr>
              <w:b/>
              <w:bCs/>
              <w:color w:val="671445"/>
              <w:sz w:val="16"/>
              <w:szCs w:val="16"/>
            </w:rPr>
            <w:t xml:space="preserve">I </w:t>
          </w:r>
          <w:r>
            <w:rPr>
              <w:color w:val="000000"/>
              <w:sz w:val="16"/>
              <w:szCs w:val="16"/>
            </w:rPr>
            <w:fldChar w:fldCharType="begin"/>
          </w:r>
          <w:r>
            <w:rPr>
              <w:color w:val="000000"/>
              <w:sz w:val="16"/>
              <w:szCs w:val="16"/>
            </w:rPr>
            <w:instrText>NUMPAGES</w:instrText>
          </w:r>
          <w:r>
            <w:rPr>
              <w:color w:val="000000"/>
              <w:sz w:val="16"/>
              <w:szCs w:val="16"/>
            </w:rPr>
            <w:fldChar w:fldCharType="separate"/>
          </w:r>
          <w:r w:rsidR="006F1FF7">
            <w:rPr>
              <w:noProof/>
              <w:color w:val="000000"/>
              <w:sz w:val="16"/>
              <w:szCs w:val="16"/>
            </w:rPr>
            <w:t>2</w:t>
          </w:r>
          <w:r>
            <w:rPr>
              <w:color w:val="000000"/>
              <w:sz w:val="16"/>
              <w:szCs w:val="16"/>
            </w:rPr>
            <w:fldChar w:fldCharType="end"/>
          </w:r>
        </w:p>
      </w:tc>
    </w:tr>
  </w:tbl>
  <w:p w14:paraId="00000040" w14:textId="77777777" w:rsidR="00875287" w:rsidRDefault="00875287">
    <w:pPr>
      <w:pBdr>
        <w:top w:val="nil"/>
        <w:left w:val="nil"/>
        <w:bottom w:val="nil"/>
        <w:right w:val="nil"/>
        <w:between w:val="nil"/>
      </w:pBdr>
      <w:tabs>
        <w:tab w:val="center" w:pos="4536"/>
        <w:tab w:val="right" w:pos="9072"/>
      </w:tabs>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77777777" w:rsidR="00875287" w:rsidRDefault="0087528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E2EC8" w14:textId="77777777" w:rsidR="00C36426" w:rsidRDefault="00C36426">
      <w:pPr>
        <w:spacing w:line="240" w:lineRule="auto"/>
      </w:pPr>
      <w:r>
        <w:separator/>
      </w:r>
    </w:p>
  </w:footnote>
  <w:footnote w:type="continuationSeparator" w:id="0">
    <w:p w14:paraId="6478FA4E" w14:textId="77777777" w:rsidR="00C36426" w:rsidRDefault="00C364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875287" w:rsidRDefault="00061EDF">
    <w:pPr>
      <w:pBdr>
        <w:top w:val="nil"/>
        <w:left w:val="nil"/>
        <w:bottom w:val="nil"/>
        <w:right w:val="nil"/>
        <w:between w:val="nil"/>
      </w:pBdr>
      <w:tabs>
        <w:tab w:val="center" w:pos="4536"/>
        <w:tab w:val="right" w:pos="9072"/>
        <w:tab w:val="right" w:pos="9046"/>
      </w:tabs>
      <w:spacing w:after="60" w:line="240" w:lineRule="auto"/>
      <w:rPr>
        <w:color w:val="000000"/>
      </w:rPr>
    </w:pPr>
    <w:r>
      <w:rPr>
        <w:noProof/>
      </w:rPr>
      <w:drawing>
        <wp:anchor distT="0" distB="0" distL="114300" distR="114300" simplePos="0" relativeHeight="251659264" behindDoc="0" locked="0" layoutInCell="1" hidden="0" allowOverlap="1" wp14:anchorId="28343784" wp14:editId="764286E9">
          <wp:simplePos x="0" y="0"/>
          <wp:positionH relativeFrom="column">
            <wp:posOffset>3236910</wp:posOffset>
          </wp:positionH>
          <wp:positionV relativeFrom="paragraph">
            <wp:posOffset>76200</wp:posOffset>
          </wp:positionV>
          <wp:extent cx="2520000" cy="363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20000" cy="363600"/>
                  </a:xfrm>
                  <a:prstGeom prst="rect">
                    <a:avLst/>
                  </a:prstGeom>
                  <a:ln/>
                </pic:spPr>
              </pic:pic>
            </a:graphicData>
          </a:graphic>
        </wp:anchor>
      </w:drawing>
    </w:r>
  </w:p>
  <w:p w14:paraId="00000014" w14:textId="6B50E681"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p w14:paraId="00000015" w14:textId="4495611A"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p w14:paraId="00000016"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tbl>
    <w:tblPr>
      <w:tblStyle w:val="a"/>
      <w:tblW w:w="90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799"/>
      <w:gridCol w:w="2257"/>
    </w:tblGrid>
    <w:tr w:rsidR="006F1FF7" w:rsidRPr="009A4ADC" w14:paraId="0075D72A" w14:textId="77777777">
      <w:trPr>
        <w:trHeight w:val="285"/>
      </w:trPr>
      <w:tc>
        <w:tcPr>
          <w:tcW w:w="6799" w:type="dxa"/>
        </w:tcPr>
        <w:p w14:paraId="00000017" w14:textId="5D75FF46" w:rsidR="006F1FF7" w:rsidRPr="009A4ADC"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4"/>
              <w:szCs w:val="14"/>
              <w:lang w:val="en-GB"/>
            </w:rPr>
          </w:pPr>
          <w:r w:rsidRPr="00FB52BB">
            <w:rPr>
              <w:color w:val="000000"/>
              <w:sz w:val="14"/>
              <w:szCs w:val="14"/>
              <w:lang w:val="en-US"/>
            </w:rPr>
            <w:t xml:space="preserve">Uhlmann Group Holding </w:t>
          </w:r>
          <w:r w:rsidR="009A4ADC">
            <w:rPr>
              <w:color w:val="000000"/>
              <w:sz w:val="14"/>
              <w:szCs w:val="14"/>
              <w:lang w:val="en-US"/>
            </w:rPr>
            <w:t>SE</w:t>
          </w:r>
          <w:r w:rsidR="009A4ADC" w:rsidRPr="00FB52BB">
            <w:rPr>
              <w:color w:val="000000"/>
              <w:sz w:val="14"/>
              <w:szCs w:val="14"/>
              <w:lang w:val="en-US"/>
            </w:rPr>
            <w:t xml:space="preserve"> </w:t>
          </w:r>
          <w:r w:rsidRPr="00FB52BB">
            <w:rPr>
              <w:color w:val="000000"/>
              <w:sz w:val="14"/>
              <w:szCs w:val="14"/>
              <w:lang w:val="en-US"/>
            </w:rPr>
            <w:t xml:space="preserve">&amp; Co. </w:t>
          </w:r>
          <w:r w:rsidRPr="009A4ADC">
            <w:rPr>
              <w:color w:val="000000"/>
              <w:sz w:val="14"/>
              <w:szCs w:val="14"/>
              <w:lang w:val="en-GB"/>
            </w:rPr>
            <w:t>KG</w:t>
          </w:r>
        </w:p>
      </w:tc>
      <w:tc>
        <w:tcPr>
          <w:tcW w:w="2257" w:type="dxa"/>
        </w:tcPr>
        <w:p w14:paraId="00000018" w14:textId="77777777" w:rsidR="006F1FF7" w:rsidRPr="009A4ADC"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6"/>
              <w:szCs w:val="16"/>
              <w:lang w:val="en-GB"/>
            </w:rPr>
          </w:pPr>
        </w:p>
      </w:tc>
    </w:tr>
    <w:tr w:rsidR="006F1FF7" w:rsidRPr="009A4ADC" w14:paraId="43CC0EF2" w14:textId="77777777">
      <w:trPr>
        <w:trHeight w:val="285"/>
      </w:trPr>
      <w:tc>
        <w:tcPr>
          <w:tcW w:w="6799" w:type="dxa"/>
        </w:tcPr>
        <w:p w14:paraId="00000019" w14:textId="77777777" w:rsidR="006F1FF7" w:rsidRPr="009A4ADC"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6"/>
              <w:szCs w:val="16"/>
              <w:lang w:val="en-GB"/>
            </w:rPr>
          </w:pPr>
        </w:p>
      </w:tc>
      <w:tc>
        <w:tcPr>
          <w:tcW w:w="2257" w:type="dxa"/>
        </w:tcPr>
        <w:p w14:paraId="0000001A" w14:textId="77777777" w:rsidR="006F1FF7" w:rsidRPr="009A4ADC"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6"/>
              <w:szCs w:val="16"/>
              <w:lang w:val="en-GB"/>
            </w:rPr>
          </w:pPr>
        </w:p>
      </w:tc>
    </w:tr>
    <w:tr w:rsidR="006F1FF7" w14:paraId="06662599" w14:textId="77777777">
      <w:tc>
        <w:tcPr>
          <w:tcW w:w="6799" w:type="dxa"/>
        </w:tcPr>
        <w:p w14:paraId="0000001B" w14:textId="60D9F498" w:rsidR="006F1FF7" w:rsidRDefault="00D077B6" w:rsidP="006F1FF7">
          <w:pPr>
            <w:pBdr>
              <w:top w:val="nil"/>
              <w:left w:val="nil"/>
              <w:bottom w:val="nil"/>
              <w:right w:val="nil"/>
              <w:between w:val="nil"/>
            </w:pBdr>
            <w:tabs>
              <w:tab w:val="center" w:pos="4536"/>
              <w:tab w:val="right" w:pos="9072"/>
              <w:tab w:val="right" w:pos="9046"/>
            </w:tabs>
            <w:spacing w:after="60" w:line="240" w:lineRule="auto"/>
            <w:rPr>
              <w:color w:val="671445"/>
              <w:sz w:val="56"/>
              <w:szCs w:val="56"/>
            </w:rPr>
          </w:pPr>
          <w:r>
            <w:rPr>
              <w:color w:val="671445"/>
              <w:sz w:val="56"/>
              <w:szCs w:val="56"/>
            </w:rPr>
            <w:t>Press release</w:t>
          </w:r>
        </w:p>
      </w:tc>
      <w:tc>
        <w:tcPr>
          <w:tcW w:w="2257" w:type="dxa"/>
        </w:tcPr>
        <w:p w14:paraId="0000001C" w14:textId="77777777" w:rsidR="006F1FF7"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6"/>
              <w:szCs w:val="16"/>
            </w:rPr>
          </w:pPr>
        </w:p>
      </w:tc>
    </w:tr>
    <w:tr w:rsidR="006F1FF7" w14:paraId="17BD08B2" w14:textId="77777777">
      <w:trPr>
        <w:trHeight w:val="20"/>
      </w:trPr>
      <w:tc>
        <w:tcPr>
          <w:tcW w:w="6799" w:type="dxa"/>
        </w:tcPr>
        <w:p w14:paraId="0000001D" w14:textId="776B6A27" w:rsidR="006F1FF7"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6"/>
              <w:szCs w:val="16"/>
            </w:rPr>
          </w:pPr>
          <w:r>
            <w:rPr>
              <w:color w:val="000000"/>
              <w:sz w:val="16"/>
              <w:szCs w:val="16"/>
            </w:rPr>
            <w:t>Laupheim</w:t>
          </w:r>
          <w:r w:rsidR="00D702BA">
            <w:rPr>
              <w:color w:val="000000"/>
              <w:sz w:val="16"/>
              <w:szCs w:val="16"/>
            </w:rPr>
            <w:t>, August</w:t>
          </w:r>
          <w:r>
            <w:rPr>
              <w:color w:val="000000"/>
              <w:sz w:val="16"/>
              <w:szCs w:val="16"/>
            </w:rPr>
            <w:t xml:space="preserve"> </w:t>
          </w:r>
          <w:r w:rsidR="00D077B6">
            <w:rPr>
              <w:color w:val="000000"/>
              <w:sz w:val="16"/>
              <w:szCs w:val="16"/>
            </w:rPr>
            <w:t xml:space="preserve">17, </w:t>
          </w:r>
          <w:r>
            <w:rPr>
              <w:color w:val="000000"/>
              <w:sz w:val="16"/>
              <w:szCs w:val="16"/>
            </w:rPr>
            <w:t>202</w:t>
          </w:r>
          <w:r>
            <w:rPr>
              <w:sz w:val="16"/>
              <w:szCs w:val="16"/>
            </w:rPr>
            <w:t>6</w:t>
          </w:r>
        </w:p>
      </w:tc>
      <w:tc>
        <w:tcPr>
          <w:tcW w:w="2257" w:type="dxa"/>
        </w:tcPr>
        <w:p w14:paraId="0000001E" w14:textId="77777777" w:rsidR="006F1FF7" w:rsidRDefault="006F1FF7" w:rsidP="006F1FF7">
          <w:pPr>
            <w:pBdr>
              <w:top w:val="nil"/>
              <w:left w:val="nil"/>
              <w:bottom w:val="nil"/>
              <w:right w:val="nil"/>
              <w:between w:val="nil"/>
            </w:pBdr>
            <w:tabs>
              <w:tab w:val="center" w:pos="4536"/>
              <w:tab w:val="right" w:pos="9072"/>
              <w:tab w:val="right" w:pos="9046"/>
            </w:tabs>
            <w:spacing w:after="60" w:line="240" w:lineRule="auto"/>
            <w:jc w:val="right"/>
            <w:rPr>
              <w:color w:val="000000"/>
              <w:sz w:val="16"/>
              <w:szCs w:val="16"/>
            </w:rPr>
          </w:pPr>
        </w:p>
      </w:tc>
    </w:tr>
    <w:tr w:rsidR="006F1FF7" w14:paraId="4A034B49" w14:textId="77777777">
      <w:tc>
        <w:tcPr>
          <w:tcW w:w="6799" w:type="dxa"/>
        </w:tcPr>
        <w:p w14:paraId="0000001F" w14:textId="77777777" w:rsidR="006F1FF7" w:rsidRDefault="006F1FF7" w:rsidP="006F1FF7">
          <w:pPr>
            <w:pBdr>
              <w:top w:val="nil"/>
              <w:left w:val="nil"/>
              <w:bottom w:val="nil"/>
              <w:right w:val="nil"/>
              <w:between w:val="nil"/>
            </w:pBdr>
            <w:rPr>
              <w:color w:val="000000"/>
              <w:sz w:val="16"/>
              <w:szCs w:val="16"/>
            </w:rPr>
          </w:pPr>
        </w:p>
      </w:tc>
      <w:tc>
        <w:tcPr>
          <w:tcW w:w="2257" w:type="dxa"/>
        </w:tcPr>
        <w:p w14:paraId="00000020" w14:textId="77777777" w:rsidR="006F1FF7" w:rsidRDefault="006F1FF7" w:rsidP="006F1FF7">
          <w:pPr>
            <w:pBdr>
              <w:top w:val="nil"/>
              <w:left w:val="nil"/>
              <w:bottom w:val="nil"/>
              <w:right w:val="nil"/>
              <w:between w:val="nil"/>
            </w:pBdr>
            <w:tabs>
              <w:tab w:val="center" w:pos="4536"/>
              <w:tab w:val="right" w:pos="9072"/>
              <w:tab w:val="right" w:pos="9046"/>
            </w:tabs>
            <w:spacing w:after="60" w:line="240" w:lineRule="auto"/>
            <w:jc w:val="right"/>
            <w:rPr>
              <w:color w:val="000000"/>
              <w:sz w:val="16"/>
              <w:szCs w:val="16"/>
            </w:rPr>
          </w:pPr>
        </w:p>
      </w:tc>
    </w:tr>
  </w:tbl>
  <w:p w14:paraId="00000022" w14:textId="77777777" w:rsidR="00875287" w:rsidRDefault="00875287">
    <w:pPr>
      <w:pBdr>
        <w:top w:val="nil"/>
        <w:left w:val="nil"/>
        <w:bottom w:val="nil"/>
        <w:right w:val="nil"/>
        <w:between w:val="nil"/>
      </w:pBdr>
      <w:tabs>
        <w:tab w:val="center" w:pos="4536"/>
        <w:tab w:val="right" w:pos="9072"/>
        <w:tab w:val="right" w:pos="9046"/>
      </w:tabs>
      <w:spacing w:after="6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77777777" w:rsidR="00875287" w:rsidRDefault="00061EDF">
    <w:pPr>
      <w:pBdr>
        <w:top w:val="nil"/>
        <w:left w:val="nil"/>
        <w:bottom w:val="nil"/>
        <w:right w:val="nil"/>
        <w:between w:val="nil"/>
      </w:pBdr>
      <w:tabs>
        <w:tab w:val="center" w:pos="4536"/>
        <w:tab w:val="right" w:pos="9072"/>
        <w:tab w:val="right" w:pos="9046"/>
      </w:tabs>
      <w:spacing w:after="60" w:line="240" w:lineRule="auto"/>
      <w:rPr>
        <w:color w:val="000000"/>
      </w:rPr>
    </w:pPr>
    <w:r>
      <w:rPr>
        <w:noProof/>
      </w:rPr>
      <w:drawing>
        <wp:anchor distT="0" distB="0" distL="114300" distR="114300" simplePos="0" relativeHeight="251658240" behindDoc="0" locked="0" layoutInCell="1" hidden="0" allowOverlap="1" wp14:anchorId="713E8F2E" wp14:editId="0807BF31">
          <wp:simplePos x="0" y="0"/>
          <wp:positionH relativeFrom="column">
            <wp:posOffset>3236910</wp:posOffset>
          </wp:positionH>
          <wp:positionV relativeFrom="paragraph">
            <wp:posOffset>102870</wp:posOffset>
          </wp:positionV>
          <wp:extent cx="2520000" cy="36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20000" cy="363600"/>
                  </a:xfrm>
                  <a:prstGeom prst="rect">
                    <a:avLst/>
                  </a:prstGeom>
                  <a:ln/>
                </pic:spPr>
              </pic:pic>
            </a:graphicData>
          </a:graphic>
        </wp:anchor>
      </w:drawing>
    </w:r>
  </w:p>
  <w:p w14:paraId="00000024"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p w14:paraId="00000025"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p w14:paraId="00000026"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tbl>
    <w:tblPr>
      <w:tblStyle w:val="a0"/>
      <w:tblW w:w="90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799"/>
      <w:gridCol w:w="2257"/>
    </w:tblGrid>
    <w:tr w:rsidR="00875287" w:rsidRPr="009A4ADC" w14:paraId="30AF8898" w14:textId="77777777">
      <w:trPr>
        <w:trHeight w:val="285"/>
      </w:trPr>
      <w:tc>
        <w:tcPr>
          <w:tcW w:w="6799" w:type="dxa"/>
        </w:tcPr>
        <w:p w14:paraId="00000027" w14:textId="72B96F07" w:rsidR="00875287" w:rsidRPr="009A4ADC" w:rsidRDefault="00061EDF">
          <w:pPr>
            <w:pBdr>
              <w:top w:val="nil"/>
              <w:left w:val="nil"/>
              <w:bottom w:val="nil"/>
              <w:right w:val="nil"/>
              <w:between w:val="nil"/>
            </w:pBdr>
            <w:tabs>
              <w:tab w:val="center" w:pos="4536"/>
              <w:tab w:val="right" w:pos="9072"/>
              <w:tab w:val="right" w:pos="9046"/>
            </w:tabs>
            <w:spacing w:after="60" w:line="240" w:lineRule="auto"/>
            <w:rPr>
              <w:color w:val="000000"/>
              <w:sz w:val="14"/>
              <w:szCs w:val="14"/>
              <w:lang w:val="en-GB"/>
            </w:rPr>
          </w:pPr>
          <w:r w:rsidRPr="00FB52BB">
            <w:rPr>
              <w:color w:val="000000"/>
              <w:sz w:val="14"/>
              <w:szCs w:val="14"/>
              <w:lang w:val="en-US"/>
            </w:rPr>
            <w:t xml:space="preserve">Uhlmann Group Holding </w:t>
          </w:r>
          <w:r w:rsidR="009A4ADC">
            <w:rPr>
              <w:color w:val="000000"/>
              <w:sz w:val="14"/>
              <w:szCs w:val="14"/>
              <w:lang w:val="en-US"/>
            </w:rPr>
            <w:t>SE</w:t>
          </w:r>
          <w:r w:rsidR="009A4ADC" w:rsidRPr="00FB52BB">
            <w:rPr>
              <w:color w:val="000000"/>
              <w:sz w:val="14"/>
              <w:szCs w:val="14"/>
              <w:lang w:val="en-US"/>
            </w:rPr>
            <w:t xml:space="preserve"> </w:t>
          </w:r>
          <w:r w:rsidRPr="00FB52BB">
            <w:rPr>
              <w:color w:val="000000"/>
              <w:sz w:val="14"/>
              <w:szCs w:val="14"/>
              <w:lang w:val="en-US"/>
            </w:rPr>
            <w:t xml:space="preserve">&amp; Co. </w:t>
          </w:r>
          <w:r w:rsidRPr="009A4ADC">
            <w:rPr>
              <w:color w:val="000000"/>
              <w:sz w:val="14"/>
              <w:szCs w:val="14"/>
              <w:lang w:val="en-GB"/>
            </w:rPr>
            <w:t>KG</w:t>
          </w:r>
        </w:p>
      </w:tc>
      <w:tc>
        <w:tcPr>
          <w:tcW w:w="2257" w:type="dxa"/>
        </w:tcPr>
        <w:p w14:paraId="00000028" w14:textId="77777777" w:rsidR="00875287" w:rsidRPr="009A4ADC" w:rsidRDefault="00875287">
          <w:pPr>
            <w:pBdr>
              <w:top w:val="nil"/>
              <w:left w:val="nil"/>
              <w:bottom w:val="nil"/>
              <w:right w:val="nil"/>
              <w:between w:val="nil"/>
            </w:pBdr>
            <w:tabs>
              <w:tab w:val="center" w:pos="4536"/>
              <w:tab w:val="right" w:pos="9072"/>
              <w:tab w:val="right" w:pos="9046"/>
            </w:tabs>
            <w:spacing w:after="60" w:line="240" w:lineRule="auto"/>
            <w:rPr>
              <w:color w:val="000000"/>
              <w:sz w:val="14"/>
              <w:szCs w:val="14"/>
              <w:lang w:val="en-GB"/>
            </w:rPr>
          </w:pPr>
        </w:p>
      </w:tc>
    </w:tr>
    <w:tr w:rsidR="00875287" w:rsidRPr="009A4ADC" w14:paraId="59180755" w14:textId="77777777">
      <w:trPr>
        <w:trHeight w:val="285"/>
      </w:trPr>
      <w:tc>
        <w:tcPr>
          <w:tcW w:w="6799" w:type="dxa"/>
        </w:tcPr>
        <w:p w14:paraId="00000029" w14:textId="77777777" w:rsidR="00875287" w:rsidRPr="009A4ADC" w:rsidRDefault="00875287">
          <w:pPr>
            <w:pBdr>
              <w:top w:val="nil"/>
              <w:left w:val="nil"/>
              <w:bottom w:val="nil"/>
              <w:right w:val="nil"/>
              <w:between w:val="nil"/>
            </w:pBdr>
            <w:tabs>
              <w:tab w:val="center" w:pos="4536"/>
              <w:tab w:val="right" w:pos="9072"/>
              <w:tab w:val="right" w:pos="9046"/>
            </w:tabs>
            <w:spacing w:after="60" w:line="240" w:lineRule="auto"/>
            <w:rPr>
              <w:color w:val="000000"/>
              <w:sz w:val="16"/>
              <w:szCs w:val="16"/>
              <w:lang w:val="en-GB"/>
            </w:rPr>
          </w:pPr>
        </w:p>
      </w:tc>
      <w:tc>
        <w:tcPr>
          <w:tcW w:w="2257" w:type="dxa"/>
        </w:tcPr>
        <w:p w14:paraId="0000002A" w14:textId="77777777" w:rsidR="00875287" w:rsidRPr="009A4ADC" w:rsidRDefault="00875287">
          <w:pPr>
            <w:pBdr>
              <w:top w:val="nil"/>
              <w:left w:val="nil"/>
              <w:bottom w:val="nil"/>
              <w:right w:val="nil"/>
              <w:between w:val="nil"/>
            </w:pBdr>
            <w:tabs>
              <w:tab w:val="center" w:pos="4536"/>
              <w:tab w:val="right" w:pos="9072"/>
              <w:tab w:val="right" w:pos="9046"/>
            </w:tabs>
            <w:spacing w:after="60" w:line="240" w:lineRule="auto"/>
            <w:rPr>
              <w:color w:val="000000"/>
              <w:sz w:val="16"/>
              <w:szCs w:val="16"/>
              <w:lang w:val="en-GB"/>
            </w:rPr>
          </w:pPr>
        </w:p>
      </w:tc>
    </w:tr>
    <w:tr w:rsidR="00875287" w14:paraId="09DE3919" w14:textId="77777777">
      <w:tc>
        <w:tcPr>
          <w:tcW w:w="6799" w:type="dxa"/>
        </w:tcPr>
        <w:p w14:paraId="0000002B" w14:textId="5839296D" w:rsidR="00875287" w:rsidRDefault="00D077B6">
          <w:pPr>
            <w:tabs>
              <w:tab w:val="center" w:pos="4536"/>
              <w:tab w:val="right" w:pos="9072"/>
              <w:tab w:val="right" w:pos="9046"/>
            </w:tabs>
            <w:spacing w:after="60" w:line="240" w:lineRule="auto"/>
            <w:rPr>
              <w:color w:val="671445"/>
              <w:sz w:val="56"/>
              <w:szCs w:val="56"/>
            </w:rPr>
          </w:pPr>
          <w:r>
            <w:rPr>
              <w:color w:val="671445"/>
              <w:sz w:val="56"/>
              <w:szCs w:val="56"/>
            </w:rPr>
            <w:t>Press release</w:t>
          </w:r>
        </w:p>
      </w:tc>
      <w:tc>
        <w:tcPr>
          <w:tcW w:w="2257" w:type="dxa"/>
        </w:tcPr>
        <w:p w14:paraId="0000002C"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sz w:val="16"/>
              <w:szCs w:val="16"/>
            </w:rPr>
          </w:pPr>
        </w:p>
      </w:tc>
    </w:tr>
    <w:tr w:rsidR="00875287" w14:paraId="2D41392B" w14:textId="77777777">
      <w:tc>
        <w:tcPr>
          <w:tcW w:w="6799" w:type="dxa"/>
        </w:tcPr>
        <w:p w14:paraId="0000002D" w14:textId="264F195D" w:rsidR="00875287" w:rsidRDefault="00061EDF">
          <w:pPr>
            <w:pBdr>
              <w:top w:val="nil"/>
              <w:left w:val="nil"/>
              <w:bottom w:val="nil"/>
              <w:right w:val="nil"/>
              <w:between w:val="nil"/>
            </w:pBdr>
            <w:tabs>
              <w:tab w:val="center" w:pos="4536"/>
              <w:tab w:val="right" w:pos="9072"/>
              <w:tab w:val="right" w:pos="9046"/>
            </w:tabs>
            <w:spacing w:after="60" w:line="240" w:lineRule="auto"/>
            <w:rPr>
              <w:color w:val="000000"/>
              <w:sz w:val="16"/>
              <w:szCs w:val="16"/>
            </w:rPr>
          </w:pPr>
          <w:r>
            <w:rPr>
              <w:color w:val="000000"/>
              <w:sz w:val="16"/>
              <w:szCs w:val="16"/>
            </w:rPr>
            <w:t xml:space="preserve">Laupheim, </w:t>
          </w:r>
          <w:r w:rsidR="00D702BA">
            <w:rPr>
              <w:sz w:val="16"/>
              <w:szCs w:val="16"/>
            </w:rPr>
            <w:t>August</w:t>
          </w:r>
          <w:r w:rsidR="00D077B6">
            <w:rPr>
              <w:sz w:val="16"/>
              <w:szCs w:val="16"/>
            </w:rPr>
            <w:t xml:space="preserve"> 17,</w:t>
          </w:r>
          <w:r>
            <w:rPr>
              <w:color w:val="000000"/>
              <w:sz w:val="16"/>
              <w:szCs w:val="16"/>
            </w:rPr>
            <w:t xml:space="preserve"> 202</w:t>
          </w:r>
          <w:r>
            <w:rPr>
              <w:sz w:val="16"/>
              <w:szCs w:val="16"/>
            </w:rPr>
            <w:t>6</w:t>
          </w:r>
        </w:p>
      </w:tc>
      <w:tc>
        <w:tcPr>
          <w:tcW w:w="2257" w:type="dxa"/>
        </w:tcPr>
        <w:p w14:paraId="0000002E" w14:textId="77777777" w:rsidR="00875287" w:rsidRDefault="00875287">
          <w:pPr>
            <w:pBdr>
              <w:top w:val="nil"/>
              <w:left w:val="nil"/>
              <w:bottom w:val="nil"/>
              <w:right w:val="nil"/>
              <w:between w:val="nil"/>
            </w:pBdr>
            <w:tabs>
              <w:tab w:val="center" w:pos="4536"/>
              <w:tab w:val="right" w:pos="9072"/>
              <w:tab w:val="right" w:pos="9046"/>
            </w:tabs>
            <w:spacing w:after="60" w:line="240" w:lineRule="auto"/>
            <w:jc w:val="right"/>
            <w:rPr>
              <w:color w:val="000000"/>
              <w:sz w:val="16"/>
              <w:szCs w:val="16"/>
            </w:rPr>
          </w:pPr>
        </w:p>
      </w:tc>
    </w:tr>
    <w:tr w:rsidR="00875287" w14:paraId="3A3AEC3B" w14:textId="77777777">
      <w:tc>
        <w:tcPr>
          <w:tcW w:w="6799" w:type="dxa"/>
        </w:tcPr>
        <w:p w14:paraId="0000002F" w14:textId="77777777" w:rsidR="00875287" w:rsidRDefault="00875287">
          <w:pPr>
            <w:pBdr>
              <w:top w:val="nil"/>
              <w:left w:val="nil"/>
              <w:bottom w:val="nil"/>
              <w:right w:val="nil"/>
              <w:between w:val="nil"/>
            </w:pBdr>
            <w:rPr>
              <w:color w:val="000000"/>
              <w:sz w:val="16"/>
              <w:szCs w:val="16"/>
            </w:rPr>
          </w:pPr>
        </w:p>
      </w:tc>
      <w:tc>
        <w:tcPr>
          <w:tcW w:w="2257" w:type="dxa"/>
        </w:tcPr>
        <w:p w14:paraId="00000030" w14:textId="77777777" w:rsidR="00875287" w:rsidRDefault="00875287">
          <w:pPr>
            <w:pBdr>
              <w:top w:val="nil"/>
              <w:left w:val="nil"/>
              <w:bottom w:val="nil"/>
              <w:right w:val="nil"/>
              <w:between w:val="nil"/>
            </w:pBdr>
            <w:tabs>
              <w:tab w:val="center" w:pos="4536"/>
              <w:tab w:val="right" w:pos="9072"/>
              <w:tab w:val="right" w:pos="9046"/>
            </w:tabs>
            <w:spacing w:after="60" w:line="240" w:lineRule="auto"/>
            <w:jc w:val="right"/>
            <w:rPr>
              <w:color w:val="000000"/>
              <w:sz w:val="16"/>
              <w:szCs w:val="16"/>
            </w:rPr>
          </w:pPr>
        </w:p>
      </w:tc>
    </w:tr>
  </w:tbl>
  <w:p w14:paraId="00000031"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2" w14:textId="77777777" w:rsidR="00875287" w:rsidRDefault="00875287">
    <w:pPr>
      <w:pBdr>
        <w:top w:val="nil"/>
        <w:left w:val="nil"/>
        <w:bottom w:val="nil"/>
        <w:right w:val="nil"/>
        <w:between w:val="nil"/>
      </w:pBdr>
      <w:tabs>
        <w:tab w:val="center" w:pos="4536"/>
        <w:tab w:val="right" w:pos="9072"/>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7"/>
    <w:rsid w:val="00053C81"/>
    <w:rsid w:val="00060110"/>
    <w:rsid w:val="00061EDF"/>
    <w:rsid w:val="00535087"/>
    <w:rsid w:val="00617CED"/>
    <w:rsid w:val="00672CC9"/>
    <w:rsid w:val="00690F6E"/>
    <w:rsid w:val="006A2C2D"/>
    <w:rsid w:val="006F1FF7"/>
    <w:rsid w:val="007B2441"/>
    <w:rsid w:val="007B3CE2"/>
    <w:rsid w:val="007E2710"/>
    <w:rsid w:val="00803140"/>
    <w:rsid w:val="00803947"/>
    <w:rsid w:val="00875287"/>
    <w:rsid w:val="008B3067"/>
    <w:rsid w:val="009A4ADC"/>
    <w:rsid w:val="00A57F1B"/>
    <w:rsid w:val="00B4233E"/>
    <w:rsid w:val="00C36426"/>
    <w:rsid w:val="00C44C18"/>
    <w:rsid w:val="00CA2A1D"/>
    <w:rsid w:val="00D077B6"/>
    <w:rsid w:val="00D702BA"/>
    <w:rsid w:val="00DC285C"/>
    <w:rsid w:val="00F37F73"/>
    <w:rsid w:val="00F851C1"/>
    <w:rsid w:val="00FB52BB"/>
    <w:rsid w:val="00FE37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EEE3F"/>
  <w15:docId w15:val="{95FF5199-B392-3E45-B79A-E3AE552D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highlight w:val="white"/>
        <w:lang w:val="de" w:eastAsia="de-DE"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40"/>
      <w:outlineLvl w:val="2"/>
    </w:pPr>
    <w:rPr>
      <w:color w:val="25598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rPr>
  </w:style>
  <w:style w:type="paragraph" w:styleId="berschrift6">
    <w:name w:val="heading 6"/>
    <w:basedOn w:val="Standard"/>
    <w:next w:val="Standard"/>
    <w:uiPriority w:val="9"/>
    <w:semiHidden/>
    <w:unhideWhenUsed/>
    <w:qFormat/>
    <w:pPr>
      <w:outlineLvl w:val="5"/>
    </w:pPr>
    <w:rPr>
      <w:b/>
      <w:bCs/>
      <w:sz w:val="15"/>
      <w:szCs w:val="15"/>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13" w:type="dxa"/>
        <w:left w:w="108" w:type="dxa"/>
        <w:bottom w:w="113" w:type="dxa"/>
        <w:right w:w="108" w:type="dxa"/>
      </w:tblCellMar>
    </w:tblPr>
  </w:style>
  <w:style w:type="table" w:customStyle="1" w:styleId="a0">
    <w:basedOn w:val="TableNormal"/>
    <w:tblPr>
      <w:tblStyleRowBandSize w:val="1"/>
      <w:tblStyleColBandSize w:val="1"/>
      <w:tblCellMar>
        <w:top w:w="113" w:type="dxa"/>
        <w:left w:w="108" w:type="dxa"/>
        <w:bottom w:w="113" w:type="dxa"/>
        <w:right w:w="108" w:type="dxa"/>
      </w:tblCellMar>
    </w:tblPr>
  </w:style>
  <w:style w:type="table" w:customStyle="1" w:styleId="a1">
    <w:basedOn w:val="TableNormal"/>
    <w:tblPr>
      <w:tblStyleRowBandSize w:val="1"/>
      <w:tblStyleColBandSize w:val="1"/>
      <w:tblCellMar>
        <w:top w:w="113" w:type="dxa"/>
        <w:left w:w="108" w:type="dxa"/>
        <w:bottom w:w="113" w:type="dxa"/>
        <w:right w:w="108" w:type="dxa"/>
      </w:tblCellMar>
    </w:tblPr>
  </w:style>
  <w:style w:type="table" w:customStyle="1" w:styleId="a2">
    <w:basedOn w:val="TableNormal"/>
    <w:tblPr>
      <w:tblStyleRowBandSize w:val="1"/>
      <w:tblStyleColBandSize w:val="1"/>
      <w:tblCellMar>
        <w:top w:w="113" w:type="dxa"/>
        <w:left w:w="108" w:type="dxa"/>
        <w:bottom w:w="113" w:type="dxa"/>
        <w:right w:w="108" w:type="dxa"/>
      </w:tblCellMar>
    </w:tbl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6F1FF7"/>
    <w:rPr>
      <w:b/>
      <w:bCs/>
    </w:rPr>
  </w:style>
  <w:style w:type="character" w:customStyle="1" w:styleId="KommentarthemaZchn">
    <w:name w:val="Kommentarthema Zchn"/>
    <w:basedOn w:val="KommentartextZchn"/>
    <w:link w:val="Kommentarthema"/>
    <w:uiPriority w:val="99"/>
    <w:semiHidden/>
    <w:rsid w:val="006F1FF7"/>
    <w:rPr>
      <w:b/>
      <w:bCs/>
      <w:sz w:val="20"/>
      <w:szCs w:val="20"/>
    </w:rPr>
  </w:style>
  <w:style w:type="paragraph" w:styleId="berarbeitung">
    <w:name w:val="Revision"/>
    <w:hidden/>
    <w:uiPriority w:val="99"/>
    <w:semiHidden/>
    <w:rsid w:val="00FB52BB"/>
    <w:pPr>
      <w:spacing w:line="240" w:lineRule="auto"/>
    </w:pPr>
  </w:style>
  <w:style w:type="character" w:styleId="Hyperlink">
    <w:name w:val="Hyperlink"/>
    <w:basedOn w:val="Absatz-Standardschriftart"/>
    <w:uiPriority w:val="99"/>
    <w:unhideWhenUsed/>
    <w:rsid w:val="00617CED"/>
    <w:rPr>
      <w:color w:val="0000FF" w:themeColor="hyperlink"/>
      <w:u w:val="single"/>
    </w:rPr>
  </w:style>
  <w:style w:type="character" w:styleId="NichtaufgelsteErwhnung">
    <w:name w:val="Unresolved Mention"/>
    <w:basedOn w:val="Absatz-Standardschriftart"/>
    <w:uiPriority w:val="99"/>
    <w:semiHidden/>
    <w:unhideWhenUsed/>
    <w:rsid w:val="00617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www.uhlmann-group.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uhlmann-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xTb6jYwu47qoas5z0CPbUTI7TQ==">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426</Words>
  <Characters>2861</Characters>
  <Application>Microsoft Office Word</Application>
  <DocSecurity>0</DocSecurity>
  <Lines>53</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Wahl Jessica</dc:creator>
  <cp:lastModifiedBy>Wahl Jessica</cp:lastModifiedBy>
  <cp:revision>3</cp:revision>
  <dcterms:created xsi:type="dcterms:W3CDTF">2026-08-12T09:21:00Z</dcterms:created>
  <dcterms:modified xsi:type="dcterms:W3CDTF">2026-08-17T09:02:00Z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0x01010079FFB2B78D5F764195F69FDC750A9CBB</vt:lpwstr>
  </property>
  <property fmtid="{D5CDD505-2E9C-101B-9397-08002B2CF9AE}" pid="3" name="Order">
    <vt:lpwstr>885400.0</vt:lpwstr>
  </property>
  <property fmtid="{D5CDD505-2E9C-101B-9397-08002B2CF9AE}" pid="4" name="MediaServiceImageTags">
    <vt:lpwstr>MediaServiceImageTags</vt:lpwstr>
  </property>
</Properties>
</file>